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5E31A" w14:textId="1389B8D2" w:rsidR="00990EE0" w:rsidRDefault="00AF471D" w:rsidP="00F068FD">
      <w:pPr>
        <w:spacing w:afterLines="100" w:after="381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pt-PT" w:eastAsia="zh-H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pt-PT" w:eastAsia="zh-HK"/>
        </w:rPr>
        <w:t xml:space="preserve">Presidente da </w:t>
      </w:r>
      <w:r w:rsidR="00F068FD">
        <w:rPr>
          <w:rFonts w:ascii="Times New Roman" w:eastAsiaTheme="minorEastAsia" w:hAnsi="Times New Roman" w:cs="Times New Roman"/>
          <w:b/>
          <w:sz w:val="24"/>
          <w:szCs w:val="24"/>
          <w:lang w:val="pt-PT" w:eastAsia="zh-HK"/>
        </w:rPr>
        <w:t xml:space="preserve">Assembleia Legislativa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pt-PT" w:eastAsia="zh-HK"/>
        </w:rPr>
        <w:t xml:space="preserve">reúne-se com delegação da </w:t>
      </w:r>
      <w:r w:rsidRPr="00AF471D">
        <w:rPr>
          <w:rFonts w:ascii="Times New Roman" w:eastAsiaTheme="minorEastAsia" w:hAnsi="Times New Roman" w:cs="Times New Roman"/>
          <w:b/>
          <w:sz w:val="24"/>
          <w:szCs w:val="24"/>
          <w:lang w:val="pt-PT" w:eastAsia="zh-HK"/>
        </w:rPr>
        <w:t>Comissão da Lei Básica de Macau do Comité Permanente da Assembleia Popular Nacional</w:t>
      </w:r>
    </w:p>
    <w:p w14:paraId="6D5D2DE8" w14:textId="131DA7C7" w:rsidR="00AF471D" w:rsidRPr="00AF471D" w:rsidRDefault="00AF471D" w:rsidP="00AF471D">
      <w:pPr>
        <w:overflowPunct w:val="0"/>
        <w:spacing w:afterLines="100" w:after="381" w:line="276" w:lineRule="auto"/>
        <w:ind w:firstLineChars="200" w:firstLine="480"/>
        <w:jc w:val="both"/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</w:pP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O Presidente da Assembleia Legislativa, Cheong </w:t>
      </w:r>
      <w:proofErr w:type="spellStart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Weng</w:t>
      </w:r>
      <w:proofErr w:type="spellEnd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Chon, reuniu-se ontem (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dia 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12) com a delegação da Comissão da Lei Básica de Macau do Comité Permanente da Assembleia Popular Nacional, tendo as partes trocado opiniões sobre o reforço da construção do Estado de </w:t>
      </w:r>
      <w:r w:rsidR="00E44F3E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D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ireito em Macau e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a intensificação d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a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articulação de regras e da ligação de mecanismos 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entre Macau e a Zona de Cooperação Aprofundada </w:t>
      </w:r>
      <w:r w:rsidR="009845B2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entre </w:t>
      </w:r>
      <w:proofErr w:type="spellStart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Guangdong</w:t>
      </w:r>
      <w:proofErr w:type="spellEnd"/>
      <w:r w:rsidR="009845B2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e 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Macau em </w:t>
      </w:r>
      <w:proofErr w:type="spellStart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Hengqin</w:t>
      </w:r>
      <w:proofErr w:type="spellEnd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.</w:t>
      </w:r>
    </w:p>
    <w:p w14:paraId="4BCB08A0" w14:textId="0E33E75C" w:rsidR="00AF471D" w:rsidRPr="00AF471D" w:rsidRDefault="00AF471D" w:rsidP="00AF471D">
      <w:pPr>
        <w:overflowPunct w:val="0"/>
        <w:spacing w:afterLines="100" w:after="381" w:line="276" w:lineRule="auto"/>
        <w:ind w:firstLineChars="200" w:firstLine="480"/>
        <w:jc w:val="both"/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</w:pP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Cheong </w:t>
      </w:r>
      <w:proofErr w:type="spellStart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Weng</w:t>
      </w:r>
      <w:proofErr w:type="spellEnd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Chon saudou a visita da delegação da Comissão da Lei Básica de Macau, liderada pel</w:t>
      </w:r>
      <w:r w:rsidR="00E44F3E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o </w:t>
      </w:r>
      <w:proofErr w:type="spellStart"/>
      <w:r w:rsidR="00E44F3E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vice-director</w:t>
      </w:r>
      <w:proofErr w:type="spellEnd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 w:rsidR="00E44F3E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Lei </w:t>
      </w:r>
      <w:proofErr w:type="spellStart"/>
      <w:r w:rsidR="00E44F3E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Jianbin</w:t>
      </w:r>
      <w:proofErr w:type="spellEnd"/>
      <w:r w:rsidR="00E44F3E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, à Assembleia Legislativa,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 w:rsidR="00E44F3E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e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referiu que, nos termos da Lei Básica de Macau, as leis </w:t>
      </w:r>
      <w:r w:rsidR="00757B8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produzidas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pela Assembleia Legislativa de Macau devem ser comunicadas </w:t>
      </w:r>
      <w:r w:rsidR="00757B8A" w:rsidRPr="00757B8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para registo ao Comité Permanente da Assembleia Popular Nacional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trabalho </w:t>
      </w:r>
      <w:r w:rsidR="00757B8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este 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que tem decorrido de forma fluida e </w:t>
      </w:r>
      <w:r w:rsidR="00757B8A"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bem-sucedida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. No futuro, poder</w:t>
      </w:r>
      <w:r w:rsidR="008C7427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á ser explorada a optimização desse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mecanismo d</w:t>
      </w:r>
      <w:r w:rsidR="00757B8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e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registo</w:t>
      </w:r>
      <w:r w:rsidR="00757B8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e verificação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. Por outro lado, </w:t>
      </w:r>
      <w:r w:rsidR="00757B8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no sentido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de promover</w:t>
      </w:r>
      <w:r w:rsidR="00757B8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uma melhor integração e contribuição de Macau no panorama do desenvolvimento nacional, 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e concretizar com qualidade a segunda fase da construção da Zona de Cooperação Aprofundada </w:t>
      </w:r>
      <w:r w:rsidR="009845B2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entre </w:t>
      </w:r>
      <w:proofErr w:type="spellStart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Guangdong</w:t>
      </w:r>
      <w:proofErr w:type="spellEnd"/>
      <w:r w:rsidR="009845B2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e 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Macau em </w:t>
      </w:r>
      <w:proofErr w:type="spellStart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Hengqin</w:t>
      </w:r>
      <w:proofErr w:type="spellEnd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a </w:t>
      </w:r>
      <w:r w:rsidR="00757B8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RAEM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está a planear </w:t>
      </w:r>
      <w:r w:rsidR="00757B8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empenhadamente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 w:rsidR="00F14038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a promoção d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a articulação d</w:t>
      </w:r>
      <w:r w:rsidR="00757B8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e regras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e </w:t>
      </w:r>
      <w:r w:rsidR="00F14038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d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a </w:t>
      </w:r>
      <w:r w:rsidR="00757B8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ligação de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mecanismos entre Macau e </w:t>
      </w:r>
      <w:proofErr w:type="spellStart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Hengqin</w:t>
      </w:r>
      <w:proofErr w:type="spellEnd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</w:t>
      </w:r>
      <w:r w:rsidR="00757B8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e a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Assembleia Legislativa </w:t>
      </w:r>
      <w:r w:rsidR="00757B8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vai contribuir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activ</w:t>
      </w:r>
      <w:r w:rsidR="00757B8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amente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 w:rsidR="00757B8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para esse trabalho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.</w:t>
      </w:r>
    </w:p>
    <w:p w14:paraId="4D07F1FB" w14:textId="10B0ADFD" w:rsidR="00AF471D" w:rsidRPr="00AF471D" w:rsidRDefault="004372A2" w:rsidP="00AF471D">
      <w:pPr>
        <w:overflowPunct w:val="0"/>
        <w:spacing w:afterLines="100" w:after="381" w:line="276" w:lineRule="auto"/>
        <w:ind w:firstLineChars="200" w:firstLine="480"/>
        <w:jc w:val="both"/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</w:pP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O vice-director</w:t>
      </w:r>
      <w:r w:rsidR="00AF471D"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da Comissão da Lei Básica de Macau do Comité Permanente da Assembleia Popular Nacional, Lei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Jianbin</w:t>
      </w:r>
      <w:proofErr w:type="spellEnd"/>
      <w:r w:rsidR="00AF471D"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agradeceu a calorosa recepção por parte da Assembleia Legislativa de Macau, </w:t>
      </w:r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e afirmou </w:t>
      </w:r>
      <w:r w:rsidR="00AF471D"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a disposição da Comissão da Lei Básica de Macau em reforçar a cooperação com a Assembleia Legislativa, </w:t>
      </w:r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e em trabalhar</w:t>
      </w:r>
      <w:r w:rsidR="00AF471D"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para</w:t>
      </w:r>
      <w:r w:rsidR="00AF471D"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aperfeiçoar o registo e verificação de leis, e </w:t>
      </w:r>
      <w:r w:rsidR="0082489F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reforçar</w:t>
      </w:r>
      <w:r w:rsidR="00AF471D"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a articulação de regras e a ligação de</w:t>
      </w:r>
      <w:r w:rsidR="00AF471D"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mecanismo</w:t>
      </w:r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s</w:t>
      </w:r>
      <w:r w:rsidR="00AF471D"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entre Macau e </w:t>
      </w:r>
      <w:proofErr w:type="spellStart"/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Hengqin</w:t>
      </w:r>
      <w:proofErr w:type="spellEnd"/>
      <w:r w:rsidR="00AF471D"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.</w:t>
      </w:r>
    </w:p>
    <w:p w14:paraId="39C4FE89" w14:textId="67552BA0" w:rsidR="00990EE0" w:rsidRDefault="00AF471D" w:rsidP="00AF471D">
      <w:pPr>
        <w:overflowPunct w:val="0"/>
        <w:spacing w:afterLines="100" w:after="381" w:line="276" w:lineRule="auto"/>
        <w:ind w:firstLineChars="200" w:firstLine="480"/>
        <w:jc w:val="both"/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</w:pP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Estiveram presentes na reunião a </w:t>
      </w:r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2.ª Secretária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da </w:t>
      </w:r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Mesa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da Assembleia Legislativa, Lei Cheng I, a Presidente da </w:t>
      </w:r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1.ª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Comissão Permanente, Wong Kit Cheng, o Presidente da </w:t>
      </w:r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3.ª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Comissão Permanente, Leong </w:t>
      </w:r>
      <w:proofErr w:type="spellStart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Sun</w:t>
      </w:r>
      <w:proofErr w:type="spellEnd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Iok</w:t>
      </w:r>
      <w:proofErr w:type="spellEnd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o Presidente da Comissão de Acompanhamento </w:t>
      </w:r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para 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os Assuntos d</w:t>
      </w:r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a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Administração Pú</w:t>
      </w:r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blica, Ma Chi Seng, bem como 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membros da Comissão da Lei </w:t>
      </w:r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lastRenderedPageBreak/>
        <w:t xml:space="preserve">Básica de Macau, Lei </w:t>
      </w:r>
      <w:proofErr w:type="spellStart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Wun</w:t>
      </w:r>
      <w:proofErr w:type="spellEnd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Kong e </w:t>
      </w:r>
      <w:proofErr w:type="spellStart"/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Chen</w:t>
      </w:r>
      <w:proofErr w:type="spellEnd"/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49319B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Duanhong</w:t>
      </w:r>
      <w:proofErr w:type="spellEnd"/>
      <w:r w:rsidRPr="00AF471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.</w:t>
      </w:r>
    </w:p>
    <w:p w14:paraId="1F15A10E" w14:textId="126AFB9E" w:rsidR="00FB3B43" w:rsidRDefault="00FB3B43" w:rsidP="00FB3B43">
      <w:pPr>
        <w:overflowPunct w:val="0"/>
        <w:spacing w:afterLines="100" w:after="381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</w:pPr>
      <w:bookmarkStart w:id="0" w:name="_GoBack"/>
      <w:bookmarkEnd w:id="0"/>
    </w:p>
    <w:sectPr w:rsidR="00FB3B43">
      <w:footerReference w:type="default" r:id="rId6"/>
      <w:pgSz w:w="11906" w:h="16838"/>
      <w:pgMar w:top="1440" w:right="1440" w:bottom="1440" w:left="1440" w:header="851" w:footer="68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2DCF3" w14:textId="77777777" w:rsidR="00E82C7C" w:rsidRDefault="00E82C7C">
      <w:r>
        <w:separator/>
      </w:r>
    </w:p>
  </w:endnote>
  <w:endnote w:type="continuationSeparator" w:id="0">
    <w:p w14:paraId="170451B3" w14:textId="77777777" w:rsidR="00E82C7C" w:rsidRDefault="00E8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073669"/>
    </w:sdtPr>
    <w:sdtEndPr>
      <w:rPr>
        <w:rFonts w:ascii="Times New Roman" w:hAnsi="Times New Roman" w:cs="Times New Roman"/>
      </w:rPr>
    </w:sdtEndPr>
    <w:sdtContent>
      <w:p w14:paraId="16AEB3AB" w14:textId="18DCFCA7" w:rsidR="00990EE0" w:rsidRDefault="00F068FD">
        <w:pPr>
          <w:pStyle w:val="a5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1D010E" w:rsidRPr="001D010E">
          <w:rPr>
            <w:rFonts w:ascii="Times New Roman" w:hAnsi="Times New Roman" w:cs="Times New Roman"/>
            <w:noProof/>
            <w:lang w:val="zh-TW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72F6649" w14:textId="77777777" w:rsidR="00990EE0" w:rsidRDefault="00990E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54AF0" w14:textId="77777777" w:rsidR="00E82C7C" w:rsidRDefault="00E82C7C">
      <w:r>
        <w:separator/>
      </w:r>
    </w:p>
  </w:footnote>
  <w:footnote w:type="continuationSeparator" w:id="0">
    <w:p w14:paraId="75789EBF" w14:textId="77777777" w:rsidR="00E82C7C" w:rsidRDefault="00E82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hyphenationZone w:val="425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4D"/>
    <w:rsid w:val="F73D0D8A"/>
    <w:rsid w:val="FDDD00C2"/>
    <w:rsid w:val="00014161"/>
    <w:rsid w:val="000C57D4"/>
    <w:rsid w:val="000C6C29"/>
    <w:rsid w:val="000E5C4D"/>
    <w:rsid w:val="000F5CEF"/>
    <w:rsid w:val="00125C26"/>
    <w:rsid w:val="001400D1"/>
    <w:rsid w:val="001476E0"/>
    <w:rsid w:val="00180928"/>
    <w:rsid w:val="001A751B"/>
    <w:rsid w:val="001C1906"/>
    <w:rsid w:val="001D010E"/>
    <w:rsid w:val="001D0CA5"/>
    <w:rsid w:val="001D3888"/>
    <w:rsid w:val="001E3AB8"/>
    <w:rsid w:val="001F3669"/>
    <w:rsid w:val="00222213"/>
    <w:rsid w:val="00241A2F"/>
    <w:rsid w:val="002A7463"/>
    <w:rsid w:val="002E549D"/>
    <w:rsid w:val="00342574"/>
    <w:rsid w:val="003874FA"/>
    <w:rsid w:val="003C4D7D"/>
    <w:rsid w:val="003D720A"/>
    <w:rsid w:val="00406346"/>
    <w:rsid w:val="00413F68"/>
    <w:rsid w:val="004372A2"/>
    <w:rsid w:val="00441002"/>
    <w:rsid w:val="00453CC4"/>
    <w:rsid w:val="00472BE0"/>
    <w:rsid w:val="0049319B"/>
    <w:rsid w:val="004D0152"/>
    <w:rsid w:val="004F3CDD"/>
    <w:rsid w:val="004F6D10"/>
    <w:rsid w:val="00503FEA"/>
    <w:rsid w:val="00506800"/>
    <w:rsid w:val="005303BF"/>
    <w:rsid w:val="00531E72"/>
    <w:rsid w:val="00551008"/>
    <w:rsid w:val="00560A0C"/>
    <w:rsid w:val="005C49F2"/>
    <w:rsid w:val="00610778"/>
    <w:rsid w:val="006B4317"/>
    <w:rsid w:val="006E51C4"/>
    <w:rsid w:val="00704C47"/>
    <w:rsid w:val="00710852"/>
    <w:rsid w:val="00736AEA"/>
    <w:rsid w:val="00757B8A"/>
    <w:rsid w:val="00773ECD"/>
    <w:rsid w:val="00791CD2"/>
    <w:rsid w:val="007C2F60"/>
    <w:rsid w:val="007C57C0"/>
    <w:rsid w:val="007E4F3A"/>
    <w:rsid w:val="007E6CBC"/>
    <w:rsid w:val="00815D9C"/>
    <w:rsid w:val="00816364"/>
    <w:rsid w:val="0082489F"/>
    <w:rsid w:val="008416F0"/>
    <w:rsid w:val="00874374"/>
    <w:rsid w:val="008A0E6C"/>
    <w:rsid w:val="008B26C0"/>
    <w:rsid w:val="008C5250"/>
    <w:rsid w:val="008C7427"/>
    <w:rsid w:val="008E291D"/>
    <w:rsid w:val="008E720C"/>
    <w:rsid w:val="009030AD"/>
    <w:rsid w:val="009224ED"/>
    <w:rsid w:val="00923382"/>
    <w:rsid w:val="00973284"/>
    <w:rsid w:val="009845B2"/>
    <w:rsid w:val="00990EE0"/>
    <w:rsid w:val="009A227C"/>
    <w:rsid w:val="009C0D79"/>
    <w:rsid w:val="00A23A01"/>
    <w:rsid w:val="00A24CCC"/>
    <w:rsid w:val="00AA71BE"/>
    <w:rsid w:val="00AB6F49"/>
    <w:rsid w:val="00AC59C8"/>
    <w:rsid w:val="00AD24C8"/>
    <w:rsid w:val="00AD252D"/>
    <w:rsid w:val="00AD6562"/>
    <w:rsid w:val="00AF4151"/>
    <w:rsid w:val="00AF471D"/>
    <w:rsid w:val="00B04866"/>
    <w:rsid w:val="00B534AA"/>
    <w:rsid w:val="00B65C50"/>
    <w:rsid w:val="00B863B7"/>
    <w:rsid w:val="00BA2858"/>
    <w:rsid w:val="00BC303F"/>
    <w:rsid w:val="00BC5451"/>
    <w:rsid w:val="00BF6A4A"/>
    <w:rsid w:val="00C04F0C"/>
    <w:rsid w:val="00C17760"/>
    <w:rsid w:val="00C26A3D"/>
    <w:rsid w:val="00C54076"/>
    <w:rsid w:val="00C63CE7"/>
    <w:rsid w:val="00C8198C"/>
    <w:rsid w:val="00C81BE7"/>
    <w:rsid w:val="00CB01FD"/>
    <w:rsid w:val="00CD5717"/>
    <w:rsid w:val="00CF4E51"/>
    <w:rsid w:val="00D06F7C"/>
    <w:rsid w:val="00D24361"/>
    <w:rsid w:val="00D424E3"/>
    <w:rsid w:val="00D81A15"/>
    <w:rsid w:val="00DD5E4C"/>
    <w:rsid w:val="00DE1802"/>
    <w:rsid w:val="00DF2C77"/>
    <w:rsid w:val="00E3735E"/>
    <w:rsid w:val="00E44F3E"/>
    <w:rsid w:val="00E512C8"/>
    <w:rsid w:val="00E701A2"/>
    <w:rsid w:val="00E82C7C"/>
    <w:rsid w:val="00E97CB7"/>
    <w:rsid w:val="00EC6A9E"/>
    <w:rsid w:val="00EE5F9D"/>
    <w:rsid w:val="00F068FD"/>
    <w:rsid w:val="00F14038"/>
    <w:rsid w:val="00F306B9"/>
    <w:rsid w:val="00F42583"/>
    <w:rsid w:val="00F61D58"/>
    <w:rsid w:val="00F677B6"/>
    <w:rsid w:val="00FA1703"/>
    <w:rsid w:val="00FB3B43"/>
    <w:rsid w:val="00FB7760"/>
    <w:rsid w:val="6FF689D0"/>
    <w:rsid w:val="7EF5B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141DB6"/>
  <w15:docId w15:val="{F0BDA615-0712-4BC1-B49B-29964DF5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新細明體" w:eastAsia="新細明體" w:hAnsi="新細明體" w:cs="新細明體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qFormat/>
    <w:rPr>
      <w:rFonts w:ascii="新細明體" w:eastAsia="新細明體" w:hAnsi="新細明體" w:cs="新細明體"/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新細明體" w:eastAsia="新細明體" w:hAnsi="新細明體" w:cs="新細明體"/>
      <w:sz w:val="20"/>
      <w:szCs w:val="20"/>
    </w:rPr>
  </w:style>
  <w:style w:type="paragraph" w:customStyle="1" w:styleId="1">
    <w:name w:val="正文1"/>
    <w:pPr>
      <w:widowControl w:val="0"/>
    </w:pPr>
    <w:rPr>
      <w:rFonts w:ascii="新細明體" w:eastAsia="新細明體" w:hAnsi="新細明體" w:cs="Times New Roman"/>
      <w:kern w:val="2"/>
      <w:sz w:val="28"/>
      <w:szCs w:val="28"/>
    </w:rPr>
  </w:style>
  <w:style w:type="paragraph" w:customStyle="1" w:styleId="10">
    <w:name w:val="修訂1"/>
    <w:hidden/>
    <w:uiPriority w:val="99"/>
    <w:semiHidden/>
    <w:rPr>
      <w:rFonts w:ascii="新細明體" w:eastAsia="新細明體" w:hAnsi="新細明體" w:cs="新細明體"/>
      <w:kern w:val="2"/>
      <w:sz w:val="28"/>
      <w:szCs w:val="2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="Segoe UI" w:eastAsia="新細明體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370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 Iek Cheong</dc:creator>
  <cp:lastModifiedBy>Lao Ka I</cp:lastModifiedBy>
  <cp:revision>13</cp:revision>
  <cp:lastPrinted>2026-03-18T18:52:00Z</cp:lastPrinted>
  <dcterms:created xsi:type="dcterms:W3CDTF">2026-04-23T04:12:00Z</dcterms:created>
  <dcterms:modified xsi:type="dcterms:W3CDTF">2026-05-13T04:07:00Z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