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32453" w14:textId="530CFE0D" w:rsidR="006031D0" w:rsidRPr="00A1104B" w:rsidRDefault="006031D0" w:rsidP="006031D0">
      <w:pPr>
        <w:spacing w:afterLines="50" w:after="190" w:line="480" w:lineRule="exact"/>
        <w:jc w:val="center"/>
        <w:rPr>
          <w:rFonts w:ascii="Times New Roman" w:eastAsia="標楷體" w:hAnsi="Times New Roman" w:cs="Times New Roman"/>
          <w:b/>
          <w:sz w:val="24"/>
          <w:szCs w:val="24"/>
          <w:lang w:val="pt-PT"/>
        </w:rPr>
      </w:pPr>
      <w:bookmarkStart w:id="0" w:name="_GoBack"/>
      <w:bookmarkEnd w:id="0"/>
    </w:p>
    <w:p w14:paraId="0433C10D" w14:textId="125F7D08" w:rsidR="00325BFC" w:rsidRPr="00A1104B" w:rsidRDefault="00325BFC" w:rsidP="00FC7806">
      <w:pPr>
        <w:overflowPunct w:val="0"/>
        <w:spacing w:afterLines="100" w:after="381" w:line="480" w:lineRule="exact"/>
        <w:ind w:firstLineChars="200" w:firstLine="480"/>
        <w:jc w:val="center"/>
        <w:rPr>
          <w:rFonts w:ascii="Times New Roman" w:eastAsia="標楷體" w:hAnsi="Times New Roman" w:cs="Times New Roman"/>
          <w:b/>
          <w:sz w:val="24"/>
          <w:szCs w:val="24"/>
          <w:lang w:val="pt-PT"/>
        </w:rPr>
      </w:pPr>
      <w:r w:rsidRPr="00A1104B">
        <w:rPr>
          <w:rFonts w:ascii="Times New Roman" w:eastAsia="標楷體" w:hAnsi="Times New Roman" w:cs="Times New Roman"/>
          <w:b/>
          <w:sz w:val="24"/>
          <w:szCs w:val="24"/>
          <w:lang w:val="pt-PT"/>
        </w:rPr>
        <w:t>Comissão de Acompanhamento para os Assuntos da Administração Pública</w:t>
      </w:r>
      <w:r w:rsidR="00A1104B" w:rsidRPr="00A1104B">
        <w:rPr>
          <w:rFonts w:ascii="Times New Roman" w:eastAsia="標楷體" w:hAnsi="Times New Roman" w:cs="Times New Roman"/>
          <w:b/>
          <w:sz w:val="24"/>
          <w:szCs w:val="24"/>
          <w:lang w:val="pt-PT"/>
        </w:rPr>
        <w:t xml:space="preserve"> da Assembleia L</w:t>
      </w:r>
      <w:r w:rsidR="00A1104B" w:rsidRPr="00A1104B">
        <w:rPr>
          <w:rFonts w:ascii="Times New Roman" w:eastAsia="DengXian" w:hAnsi="Times New Roman" w:cs="Times New Roman"/>
          <w:b/>
          <w:sz w:val="24"/>
          <w:szCs w:val="24"/>
          <w:lang w:val="pt-PT" w:eastAsia="zh-CN"/>
        </w:rPr>
        <w:t>egislativa</w:t>
      </w:r>
      <w:r w:rsidRPr="00A1104B">
        <w:rPr>
          <w:rFonts w:ascii="Times New Roman" w:eastAsia="標楷體" w:hAnsi="Times New Roman" w:cs="Times New Roman"/>
          <w:b/>
          <w:sz w:val="24"/>
          <w:szCs w:val="24"/>
          <w:lang w:val="pt-PT"/>
        </w:rPr>
        <w:t xml:space="preserve"> visita Zhejiang</w:t>
      </w:r>
    </w:p>
    <w:p w14:paraId="1F15D716" w14:textId="24B2B321" w:rsidR="00325BFC" w:rsidRPr="00A1104B" w:rsidRDefault="00EE3FA0" w:rsidP="00325BFC">
      <w:pPr>
        <w:overflowPunct w:val="0"/>
        <w:spacing w:afterLines="100" w:after="381" w:line="480" w:lineRule="exact"/>
        <w:ind w:firstLineChars="200" w:firstLine="480"/>
        <w:jc w:val="both"/>
        <w:rPr>
          <w:rFonts w:ascii="Times New Roman" w:eastAsia="標楷體" w:hAnsi="Times New Roman" w:cs="Times New Roman"/>
          <w:sz w:val="24"/>
          <w:szCs w:val="24"/>
          <w:lang w:val="pt-PT"/>
        </w:rPr>
      </w:pPr>
      <w:r>
        <w:rPr>
          <w:rFonts w:ascii="Times New Roman" w:eastAsia="標楷體" w:hAnsi="Times New Roman" w:cs="Times New Roman"/>
          <w:sz w:val="24"/>
          <w:szCs w:val="24"/>
          <w:lang w:val="pt-PT"/>
        </w:rPr>
        <w:t>Liderada pelo</w:t>
      </w:r>
      <w:r w:rsidR="00325BFC"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 Presidente da Assembleia Legislativa, Cheong Weng Chon, a Comissão de Acompanhamento para os Assuntos da Administração Pública visit</w:t>
      </w:r>
      <w:r>
        <w:rPr>
          <w:rFonts w:ascii="Times New Roman" w:eastAsia="標楷體" w:hAnsi="Times New Roman" w:cs="Times New Roman"/>
          <w:sz w:val="24"/>
          <w:szCs w:val="24"/>
          <w:lang w:val="pt-PT"/>
        </w:rPr>
        <w:t>ou</w:t>
      </w:r>
      <w:r w:rsidR="00325BFC"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 recentemente Hangzhou, Província de Zhejiang, e reuni</w:t>
      </w:r>
      <w:r>
        <w:rPr>
          <w:rFonts w:ascii="Times New Roman" w:eastAsia="標楷體" w:hAnsi="Times New Roman" w:cs="Times New Roman"/>
          <w:sz w:val="24"/>
          <w:szCs w:val="24"/>
          <w:lang w:val="pt-PT"/>
        </w:rPr>
        <w:t>u</w:t>
      </w:r>
      <w:r w:rsidR="00325BFC"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>-se com o Comité Permanente da Assembleia Popular da Província de Zhejiang</w:t>
      </w:r>
      <w:r w:rsidR="00A1104B">
        <w:rPr>
          <w:rFonts w:ascii="Times New Roman" w:eastAsia="標楷體" w:hAnsi="Times New Roman" w:cs="Times New Roman"/>
          <w:sz w:val="24"/>
          <w:szCs w:val="24"/>
          <w:lang w:val="pt-PT"/>
        </w:rPr>
        <w:t>.</w:t>
      </w:r>
      <w:r w:rsidR="00325BFC"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 </w:t>
      </w:r>
      <w:r w:rsidR="00A1104B">
        <w:rPr>
          <w:rFonts w:ascii="Times New Roman" w:eastAsia="標楷體" w:hAnsi="Times New Roman" w:cs="Times New Roman"/>
          <w:sz w:val="24"/>
          <w:szCs w:val="24"/>
          <w:lang w:val="pt-PT"/>
        </w:rPr>
        <w:t>O</w:t>
      </w:r>
      <w:r w:rsidR="001A79BD"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>s dois lados</w:t>
      </w:r>
      <w:r w:rsidR="00325BFC"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 </w:t>
      </w:r>
      <w:r w:rsidR="005623AC"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>concordaram</w:t>
      </w:r>
      <w:r w:rsidR="00325BFC"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 em </w:t>
      </w:r>
      <w:r w:rsidR="00924B53"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>tomar</w:t>
      </w:r>
      <w:r w:rsidR="005623AC"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 es</w:t>
      </w:r>
      <w:r w:rsidR="00CA13C9"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>se</w:t>
      </w:r>
      <w:r w:rsidR="005623AC"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 encontro como </w:t>
      </w:r>
      <w:r w:rsidR="00CA13C9"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ponto de </w:t>
      </w:r>
      <w:r w:rsidR="00924B53"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>partida</w:t>
      </w:r>
      <w:r w:rsidR="00325BFC"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 para reforçar a cooperação.</w:t>
      </w:r>
    </w:p>
    <w:p w14:paraId="44387645" w14:textId="6382E76C" w:rsidR="00325BFC" w:rsidRPr="00A1104B" w:rsidRDefault="00325BFC" w:rsidP="00325BFC">
      <w:pPr>
        <w:overflowPunct w:val="0"/>
        <w:spacing w:afterLines="100" w:after="381" w:line="480" w:lineRule="exact"/>
        <w:ind w:firstLineChars="200" w:firstLine="480"/>
        <w:jc w:val="both"/>
        <w:rPr>
          <w:rFonts w:ascii="Times New Roman" w:eastAsia="標楷體" w:hAnsi="Times New Roman" w:cs="Times New Roman"/>
          <w:sz w:val="24"/>
          <w:szCs w:val="24"/>
          <w:lang w:val="pt-PT"/>
        </w:rPr>
      </w:pPr>
      <w:r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>Durante a reunião, Chen Jinbiao</w:t>
      </w:r>
      <w:r w:rsidR="00A1104B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, </w:t>
      </w:r>
      <w:r w:rsidR="006A4240" w:rsidRPr="006A4240">
        <w:rPr>
          <w:rFonts w:ascii="Times New Roman" w:eastAsia="標楷體" w:hAnsi="Times New Roman" w:cs="Times New Roman"/>
          <w:sz w:val="24"/>
          <w:szCs w:val="24"/>
          <w:lang w:val="pt-PT"/>
        </w:rPr>
        <w:t>Secretário do Grupo do Partido Comunista da China e Vice-Presidente do Comité Permanente da Assembleia Popular da Província de Zhejiang</w:t>
      </w:r>
      <w:r w:rsidR="006A4240">
        <w:rPr>
          <w:rFonts w:ascii="Times New Roman" w:eastAsia="標楷體" w:hAnsi="Times New Roman" w:cs="Times New Roman"/>
          <w:sz w:val="24"/>
          <w:szCs w:val="24"/>
          <w:lang w:val="pt-PT"/>
        </w:rPr>
        <w:t>,</w:t>
      </w:r>
      <w:r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 apresent</w:t>
      </w:r>
      <w:r w:rsidR="006A4240">
        <w:rPr>
          <w:rFonts w:ascii="Times New Roman" w:eastAsia="標楷體" w:hAnsi="Times New Roman" w:cs="Times New Roman"/>
          <w:sz w:val="24"/>
          <w:szCs w:val="24"/>
          <w:lang w:val="pt-PT"/>
        </w:rPr>
        <w:t>ou</w:t>
      </w:r>
      <w:r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 o desenvolvimento económico e social</w:t>
      </w:r>
      <w:r w:rsidR="00CA13C9"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 de Zhejiang</w:t>
      </w:r>
      <w:r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>, bem como as a</w:t>
      </w:r>
      <w:r w:rsidR="00CA13C9"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>c</w:t>
      </w:r>
      <w:r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tividades legislativas e de fiscalização realizadas pelo órgão legislativo provincial. </w:t>
      </w:r>
      <w:r w:rsidR="00CA13C9"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>Cheong Weng Chon</w:t>
      </w:r>
      <w:r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, por </w:t>
      </w:r>
      <w:r w:rsidR="00CA13C9"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>sua vez</w:t>
      </w:r>
      <w:r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>, apresentou o</w:t>
      </w:r>
      <w:r w:rsidR="00AE1A5D"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>s</w:t>
      </w:r>
      <w:r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 </w:t>
      </w:r>
      <w:r w:rsidR="00CA13C9"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>regime</w:t>
      </w:r>
      <w:r w:rsidR="00AE1A5D"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>s</w:t>
      </w:r>
      <w:r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 legislativo e de fiscalização da Assembleia Legislativa de Macau. </w:t>
      </w:r>
      <w:r w:rsidR="00CA13C9"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>As</w:t>
      </w:r>
      <w:r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 partes </w:t>
      </w:r>
      <w:r w:rsidR="00CA13C9"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>trocaram opiniões, de forma aprofund</w:t>
      </w:r>
      <w:r w:rsidR="00933841"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>ad</w:t>
      </w:r>
      <w:r w:rsidR="00CA13C9"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a, </w:t>
      </w:r>
      <w:r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sobre diversos temas, </w:t>
      </w:r>
      <w:r w:rsidR="00CA13C9"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>nomeadamente a melhoria</w:t>
      </w:r>
      <w:r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 </w:t>
      </w:r>
      <w:r w:rsidR="00CA13C9"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>d</w:t>
      </w:r>
      <w:r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a qualidade e </w:t>
      </w:r>
      <w:r w:rsidR="00BF7A89"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da </w:t>
      </w:r>
      <w:r w:rsidR="00CA13C9"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>produtividade</w:t>
      </w:r>
      <w:r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 do trabalho legislativo, </w:t>
      </w:r>
      <w:r w:rsidR="00CA13C9"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o </w:t>
      </w:r>
      <w:r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reforço da pertinência e eficácia da fiscalização e os mecanismos para recolha de opiniões e </w:t>
      </w:r>
      <w:r w:rsidR="007D7483"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da </w:t>
      </w:r>
      <w:r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sabedoria </w:t>
      </w:r>
      <w:r w:rsidR="00CA13C9"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>da população</w:t>
      </w:r>
      <w:r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. </w:t>
      </w:r>
      <w:r w:rsidR="00CA13C9"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As partes </w:t>
      </w:r>
      <w:r w:rsidR="00944D46"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>concordaram em</w:t>
      </w:r>
      <w:r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 reforçar o intercâmbio e a cooperação, estabelecer um mecanismo </w:t>
      </w:r>
      <w:r w:rsidR="00CA13C9"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>permanente</w:t>
      </w:r>
      <w:r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 de intercâmbio, e promover a</w:t>
      </w:r>
      <w:r w:rsidR="00CA13C9"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>c</w:t>
      </w:r>
      <w:r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tivamente a cooperação entre Zhejiang e Macau em áreas como </w:t>
      </w:r>
      <w:r w:rsidR="00DF03D8"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>economia</w:t>
      </w:r>
      <w:r w:rsidR="00DF03D8">
        <w:rPr>
          <w:rFonts w:ascii="Times New Roman" w:eastAsia="標楷體" w:hAnsi="Times New Roman" w:cs="Times New Roman"/>
          <w:sz w:val="24"/>
          <w:szCs w:val="24"/>
          <w:lang w:val="pt-PT"/>
        </w:rPr>
        <w:t>,</w:t>
      </w:r>
      <w:r w:rsidR="00DF03D8"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 </w:t>
      </w:r>
      <w:r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>comércio</w:t>
      </w:r>
      <w:r w:rsidR="00D834F9">
        <w:rPr>
          <w:rFonts w:ascii="Times New Roman" w:eastAsia="標楷體" w:hAnsi="Times New Roman" w:cs="Times New Roman"/>
          <w:sz w:val="24"/>
          <w:szCs w:val="24"/>
          <w:lang w:val="pt-PT"/>
        </w:rPr>
        <w:t>, ciência</w:t>
      </w:r>
      <w:r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 e tecnologia</w:t>
      </w:r>
      <w:r w:rsidR="00CA13C9"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>, bem como a aprendizagem mútua</w:t>
      </w:r>
      <w:r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 </w:t>
      </w:r>
      <w:r w:rsidR="00CA13C9"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sobre </w:t>
      </w:r>
      <w:r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a </w:t>
      </w:r>
      <w:r w:rsidR="00CA13C9"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produção legislativa relacionada com a economia e o bem-estar da população, </w:t>
      </w:r>
      <w:r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o reforço da eficácia da fiscalização e </w:t>
      </w:r>
      <w:r w:rsidR="00CA13C9"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>a elevação da capacidade de desempenho das funções por parte dos deputados</w:t>
      </w:r>
      <w:r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>, promovendo</w:t>
      </w:r>
      <w:r w:rsidR="00CA13C9"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>-se</w:t>
      </w:r>
      <w:r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 assim </w:t>
      </w:r>
      <w:r w:rsidR="00944D46"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>a produção legislativa</w:t>
      </w:r>
      <w:r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 de qualidade </w:t>
      </w:r>
      <w:r w:rsidR="00CA13C9"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a nível regional </w:t>
      </w:r>
      <w:r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>e consolidando</w:t>
      </w:r>
      <w:r w:rsidR="00CA13C9"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>-se</w:t>
      </w:r>
      <w:r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 a base jurídica para a modernização.</w:t>
      </w:r>
    </w:p>
    <w:p w14:paraId="3C106E0A" w14:textId="45BD9A89" w:rsidR="00396BA8" w:rsidRPr="00A1104B" w:rsidRDefault="00325BFC" w:rsidP="00325BFC">
      <w:pPr>
        <w:overflowPunct w:val="0"/>
        <w:spacing w:afterLines="100" w:after="381" w:line="480" w:lineRule="exact"/>
        <w:ind w:firstLineChars="200" w:firstLine="480"/>
        <w:jc w:val="both"/>
        <w:rPr>
          <w:rFonts w:ascii="Times New Roman" w:eastAsia="標楷體" w:hAnsi="Times New Roman" w:cs="Times New Roman"/>
          <w:sz w:val="24"/>
          <w:szCs w:val="24"/>
          <w:lang w:val="pt-PT"/>
        </w:rPr>
      </w:pPr>
      <w:r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Durante a estadia em Hangzhou, a comitiva liderada por </w:t>
      </w:r>
      <w:r w:rsidR="00CA13C9"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>Cheong Weng Chon</w:t>
      </w:r>
      <w:r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 visitou </w:t>
      </w:r>
      <w:r w:rsidR="00BA78D1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a </w:t>
      </w:r>
      <w:r w:rsidR="00BA78D1" w:rsidRPr="00BA78D1">
        <w:rPr>
          <w:rFonts w:ascii="Times New Roman" w:eastAsia="標楷體" w:hAnsi="Times New Roman" w:cs="Times New Roman"/>
          <w:sz w:val="24"/>
          <w:szCs w:val="24"/>
          <w:lang w:val="pt-PT"/>
        </w:rPr>
        <w:t>Sala de Exposições dos Arquivos da Constituição de 1954</w:t>
      </w:r>
      <w:r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, o Centro de Serviços Governamentais do </w:t>
      </w:r>
      <w:r w:rsidR="00CA13C9"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>D</w:t>
      </w:r>
      <w:r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istrito de Yuhang, o Centro de Operações e Comando do </w:t>
      </w:r>
      <w:r w:rsidR="00CA13C9"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>“</w:t>
      </w:r>
      <w:r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Cérebro da </w:t>
      </w:r>
      <w:r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lastRenderedPageBreak/>
        <w:t>Cidade de Hangzhou</w:t>
      </w:r>
      <w:r w:rsidR="00CA13C9"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>”</w:t>
      </w:r>
      <w:r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 e a </w:t>
      </w:r>
      <w:r w:rsidR="00CA13C9"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>Bin Fen Future Community</w:t>
      </w:r>
      <w:r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, no </w:t>
      </w:r>
      <w:r w:rsidR="00CA13C9"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>D</w:t>
      </w:r>
      <w:r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istrito de Binjiang, </w:t>
      </w:r>
      <w:r w:rsidR="00CA13C9"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>para</w:t>
      </w:r>
      <w:r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 </w:t>
      </w:r>
      <w:r w:rsidR="00CA13C9"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>tomar conhecimento sobre</w:t>
      </w:r>
      <w:r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 </w:t>
      </w:r>
      <w:r w:rsidR="00CA13C9"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a coordenação, </w:t>
      </w:r>
      <w:r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o </w:t>
      </w:r>
      <w:r w:rsidR="009D2187">
        <w:rPr>
          <w:rFonts w:ascii="Times New Roman" w:eastAsia="標楷體" w:hAnsi="Times New Roman" w:cs="Times New Roman"/>
          <w:sz w:val="24"/>
          <w:szCs w:val="24"/>
          <w:lang w:val="pt-PT"/>
        </w:rPr>
        <w:t>desenvolvimento</w:t>
      </w:r>
      <w:r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 </w:t>
      </w:r>
      <w:r w:rsidR="00CA13C9"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e a integração de recursos </w:t>
      </w:r>
      <w:r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>em matéria</w:t>
      </w:r>
      <w:r w:rsidR="000A329A"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>s</w:t>
      </w:r>
      <w:r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 de dados públicos e </w:t>
      </w:r>
      <w:r w:rsidR="00CA13C9"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>governação</w:t>
      </w:r>
      <w:r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 ele</w:t>
      </w:r>
      <w:r w:rsidR="00CA13C9"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>c</w:t>
      </w:r>
      <w:r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trónica, bem como aprender com as experiências avançadas no reforço da governação </w:t>
      </w:r>
      <w:r w:rsidR="00CA13C9"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>informatizada</w:t>
      </w:r>
      <w:r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 e na melhoria </w:t>
      </w:r>
      <w:r w:rsidR="00CA13C9"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>do nível dos</w:t>
      </w:r>
      <w:r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 serviços públicos. A delegação visitou ainda o Grupo Alibaba e a </w:t>
      </w:r>
      <w:r w:rsidR="00CA13C9"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>Chint Green Energy</w:t>
      </w:r>
      <w:r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>.</w:t>
      </w:r>
    </w:p>
    <w:p w14:paraId="55DAAAC8" w14:textId="0DAC8921" w:rsidR="00610657" w:rsidRPr="00A1104B" w:rsidRDefault="00610657" w:rsidP="00325BFC">
      <w:pPr>
        <w:overflowPunct w:val="0"/>
        <w:spacing w:afterLines="100" w:after="381" w:line="480" w:lineRule="exact"/>
        <w:ind w:firstLineChars="200" w:firstLine="480"/>
        <w:jc w:val="both"/>
        <w:rPr>
          <w:rFonts w:ascii="Times New Roman" w:eastAsia="標楷體" w:hAnsi="Times New Roman" w:cs="Times New Roman"/>
          <w:sz w:val="24"/>
          <w:szCs w:val="24"/>
          <w:lang w:val="pt-PT"/>
        </w:rPr>
      </w:pPr>
      <w:r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>A delegação da Assembleia Legislativa</w:t>
      </w:r>
      <w:r w:rsidR="007F49FE"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 </w:t>
      </w:r>
      <w:r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contou com a companhia da Chefe do Departamento de Assuntos Jurídicos do Gabinete de Ligação do Governo Popular Central na RAEM, Wang Heng, </w:t>
      </w:r>
      <w:r w:rsidR="007F49FE"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e </w:t>
      </w:r>
      <w:r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é composta por: Si Ka Lon, 1.º Secretário da Mesa da Assembleia Legislativa; Ma Chi Seng, Presidente da Comissão de Acompanhamento para os Assuntos da Administração Pública; Leong Sun Iok, Presidente da 3.ª Comissão Permanente; Leong On Kei, Presidente do Conselho Administrativo; Iau Teng Pio, Secretário da Comissão de Regimento e Mandatos; Kou Kam Fai, Secretário da Comissão de Acompanhamento para os Assuntos da Administração Pública; </w:t>
      </w:r>
      <w:r w:rsidR="007F49FE" w:rsidRPr="00A1104B">
        <w:rPr>
          <w:rFonts w:ascii="Times New Roman" w:eastAsia="標楷體" w:hAnsi="Times New Roman" w:cs="Times New Roman"/>
          <w:sz w:val="24"/>
          <w:szCs w:val="24"/>
          <w:lang w:val="pt-PT"/>
        </w:rPr>
        <w:t>Leong Hong Sai, e outros membros da 3.ª Comissão Permanente.</w:t>
      </w:r>
    </w:p>
    <w:sectPr w:rsidR="00610657" w:rsidRPr="00A1104B" w:rsidSect="0067045A">
      <w:footerReference w:type="default" r:id="rId7"/>
      <w:pgSz w:w="11906" w:h="16838"/>
      <w:pgMar w:top="1440" w:right="1440" w:bottom="1440" w:left="1440" w:header="851" w:footer="680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476804" w14:textId="77777777" w:rsidR="000079C9" w:rsidRDefault="000079C9">
      <w:r>
        <w:separator/>
      </w:r>
    </w:p>
  </w:endnote>
  <w:endnote w:type="continuationSeparator" w:id="0">
    <w:p w14:paraId="582F3592" w14:textId="77777777" w:rsidR="000079C9" w:rsidRDefault="00007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2742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831A132" w14:textId="3CB806BA" w:rsidR="0067045A" w:rsidRPr="0067045A" w:rsidRDefault="0067045A">
        <w:pPr>
          <w:pStyle w:val="a7"/>
          <w:jc w:val="right"/>
          <w:rPr>
            <w:rFonts w:ascii="Times New Roman" w:hAnsi="Times New Roman" w:cs="Times New Roman"/>
          </w:rPr>
        </w:pPr>
        <w:r w:rsidRPr="0067045A">
          <w:rPr>
            <w:rFonts w:ascii="Times New Roman" w:hAnsi="Times New Roman" w:cs="Times New Roman"/>
          </w:rPr>
          <w:fldChar w:fldCharType="begin"/>
        </w:r>
        <w:r w:rsidRPr="0067045A">
          <w:rPr>
            <w:rFonts w:ascii="Times New Roman" w:hAnsi="Times New Roman" w:cs="Times New Roman"/>
          </w:rPr>
          <w:instrText>PAGE   \* MERGEFORMAT</w:instrText>
        </w:r>
        <w:r w:rsidRPr="0067045A">
          <w:rPr>
            <w:rFonts w:ascii="Times New Roman" w:hAnsi="Times New Roman" w:cs="Times New Roman"/>
          </w:rPr>
          <w:fldChar w:fldCharType="separate"/>
        </w:r>
        <w:r w:rsidR="00930E0D" w:rsidRPr="00930E0D">
          <w:rPr>
            <w:rFonts w:ascii="Times New Roman" w:hAnsi="Times New Roman" w:cs="Times New Roman"/>
            <w:noProof/>
            <w:lang w:val="zh-TW"/>
          </w:rPr>
          <w:t>2</w:t>
        </w:r>
        <w:r w:rsidRPr="0067045A">
          <w:rPr>
            <w:rFonts w:ascii="Times New Roman" w:hAnsi="Times New Roman" w:cs="Times New Roman"/>
          </w:rPr>
          <w:fldChar w:fldCharType="end"/>
        </w:r>
      </w:p>
    </w:sdtContent>
  </w:sdt>
  <w:p w14:paraId="21A0FE79" w14:textId="77777777" w:rsidR="00AE7679" w:rsidRDefault="00AE767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76CD24" w14:textId="77777777" w:rsidR="000079C9" w:rsidRDefault="000079C9">
      <w:r>
        <w:separator/>
      </w:r>
    </w:p>
  </w:footnote>
  <w:footnote w:type="continuationSeparator" w:id="0">
    <w:p w14:paraId="6A02DD3E" w14:textId="77777777" w:rsidR="000079C9" w:rsidRDefault="000079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bordersDoNotSurroundHeader/>
  <w:bordersDoNotSurroundFooter/>
  <w:defaultTabStop w:val="480"/>
  <w:hyphenationZone w:val="425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313"/>
    <w:rsid w:val="000079C9"/>
    <w:rsid w:val="0002052A"/>
    <w:rsid w:val="00030D1F"/>
    <w:rsid w:val="000512BD"/>
    <w:rsid w:val="00053404"/>
    <w:rsid w:val="0006109D"/>
    <w:rsid w:val="000A329A"/>
    <w:rsid w:val="000A4C03"/>
    <w:rsid w:val="000B6694"/>
    <w:rsid w:val="000C41C6"/>
    <w:rsid w:val="000D104F"/>
    <w:rsid w:val="000D53DA"/>
    <w:rsid w:val="000E23C6"/>
    <w:rsid w:val="000E256A"/>
    <w:rsid w:val="000E6FA6"/>
    <w:rsid w:val="00102026"/>
    <w:rsid w:val="00112F24"/>
    <w:rsid w:val="00124E10"/>
    <w:rsid w:val="00130C8A"/>
    <w:rsid w:val="001476E0"/>
    <w:rsid w:val="001972CA"/>
    <w:rsid w:val="001A79BD"/>
    <w:rsid w:val="001C284D"/>
    <w:rsid w:val="001C7543"/>
    <w:rsid w:val="001D5ABC"/>
    <w:rsid w:val="002023B1"/>
    <w:rsid w:val="0021252D"/>
    <w:rsid w:val="00216C98"/>
    <w:rsid w:val="00216E17"/>
    <w:rsid w:val="002309E1"/>
    <w:rsid w:val="00242704"/>
    <w:rsid w:val="00246F08"/>
    <w:rsid w:val="0024757E"/>
    <w:rsid w:val="00247840"/>
    <w:rsid w:val="00266A1D"/>
    <w:rsid w:val="002833A5"/>
    <w:rsid w:val="0029268C"/>
    <w:rsid w:val="00295965"/>
    <w:rsid w:val="002A34F7"/>
    <w:rsid w:val="002A7483"/>
    <w:rsid w:val="002B4714"/>
    <w:rsid w:val="002C465B"/>
    <w:rsid w:val="002C4B3D"/>
    <w:rsid w:val="002C7310"/>
    <w:rsid w:val="002D5E72"/>
    <w:rsid w:val="00311B8A"/>
    <w:rsid w:val="003137F2"/>
    <w:rsid w:val="0032459A"/>
    <w:rsid w:val="00325BFC"/>
    <w:rsid w:val="00326112"/>
    <w:rsid w:val="00332B85"/>
    <w:rsid w:val="00355445"/>
    <w:rsid w:val="0036314A"/>
    <w:rsid w:val="003751E2"/>
    <w:rsid w:val="003850C7"/>
    <w:rsid w:val="00396BA8"/>
    <w:rsid w:val="003B3F27"/>
    <w:rsid w:val="003B7705"/>
    <w:rsid w:val="003F4320"/>
    <w:rsid w:val="00403279"/>
    <w:rsid w:val="00407401"/>
    <w:rsid w:val="00410775"/>
    <w:rsid w:val="004316AB"/>
    <w:rsid w:val="00431970"/>
    <w:rsid w:val="00432766"/>
    <w:rsid w:val="00443FC0"/>
    <w:rsid w:val="00463C1B"/>
    <w:rsid w:val="004715CB"/>
    <w:rsid w:val="00487AD2"/>
    <w:rsid w:val="004934E4"/>
    <w:rsid w:val="004A0B67"/>
    <w:rsid w:val="004A0DA9"/>
    <w:rsid w:val="004B271D"/>
    <w:rsid w:val="004C23BF"/>
    <w:rsid w:val="004C3E02"/>
    <w:rsid w:val="004E1A41"/>
    <w:rsid w:val="004E23B6"/>
    <w:rsid w:val="00500AAA"/>
    <w:rsid w:val="00500D9C"/>
    <w:rsid w:val="005120E2"/>
    <w:rsid w:val="00512A6C"/>
    <w:rsid w:val="00523B49"/>
    <w:rsid w:val="00534ECC"/>
    <w:rsid w:val="005355C7"/>
    <w:rsid w:val="00550CF8"/>
    <w:rsid w:val="0055246C"/>
    <w:rsid w:val="005623AC"/>
    <w:rsid w:val="00564CC1"/>
    <w:rsid w:val="00565720"/>
    <w:rsid w:val="00566068"/>
    <w:rsid w:val="00567EA5"/>
    <w:rsid w:val="00591AA3"/>
    <w:rsid w:val="005B5EA4"/>
    <w:rsid w:val="005D623E"/>
    <w:rsid w:val="005D6946"/>
    <w:rsid w:val="005D7DEE"/>
    <w:rsid w:val="006005E9"/>
    <w:rsid w:val="00602B14"/>
    <w:rsid w:val="006031D0"/>
    <w:rsid w:val="00610657"/>
    <w:rsid w:val="0061227A"/>
    <w:rsid w:val="00623829"/>
    <w:rsid w:val="00631389"/>
    <w:rsid w:val="00642D94"/>
    <w:rsid w:val="006528F1"/>
    <w:rsid w:val="0067045A"/>
    <w:rsid w:val="00682EF7"/>
    <w:rsid w:val="00684F6A"/>
    <w:rsid w:val="006A4240"/>
    <w:rsid w:val="006A45C7"/>
    <w:rsid w:val="006B76BB"/>
    <w:rsid w:val="006C5A66"/>
    <w:rsid w:val="006D1E92"/>
    <w:rsid w:val="006D340C"/>
    <w:rsid w:val="00706130"/>
    <w:rsid w:val="00731140"/>
    <w:rsid w:val="00731D3F"/>
    <w:rsid w:val="00761B82"/>
    <w:rsid w:val="00763E08"/>
    <w:rsid w:val="0077447E"/>
    <w:rsid w:val="007904E0"/>
    <w:rsid w:val="00790CE6"/>
    <w:rsid w:val="0079721A"/>
    <w:rsid w:val="007A7278"/>
    <w:rsid w:val="007D381B"/>
    <w:rsid w:val="007D387A"/>
    <w:rsid w:val="007D7483"/>
    <w:rsid w:val="007E5675"/>
    <w:rsid w:val="007F49FE"/>
    <w:rsid w:val="00804E96"/>
    <w:rsid w:val="00817B36"/>
    <w:rsid w:val="00820C32"/>
    <w:rsid w:val="00820CCC"/>
    <w:rsid w:val="00865371"/>
    <w:rsid w:val="00873DAB"/>
    <w:rsid w:val="008A5160"/>
    <w:rsid w:val="008B08C2"/>
    <w:rsid w:val="008B6470"/>
    <w:rsid w:val="008D11F4"/>
    <w:rsid w:val="009010D0"/>
    <w:rsid w:val="00917C70"/>
    <w:rsid w:val="0092052A"/>
    <w:rsid w:val="00924B53"/>
    <w:rsid w:val="00930E0D"/>
    <w:rsid w:val="009330E4"/>
    <w:rsid w:val="00933841"/>
    <w:rsid w:val="00934948"/>
    <w:rsid w:val="009443E9"/>
    <w:rsid w:val="00944D46"/>
    <w:rsid w:val="00960A8C"/>
    <w:rsid w:val="009655BB"/>
    <w:rsid w:val="0097569A"/>
    <w:rsid w:val="009A729D"/>
    <w:rsid w:val="009B62D9"/>
    <w:rsid w:val="009B74F3"/>
    <w:rsid w:val="009C415D"/>
    <w:rsid w:val="009C6906"/>
    <w:rsid w:val="009D2187"/>
    <w:rsid w:val="009F388E"/>
    <w:rsid w:val="009F5284"/>
    <w:rsid w:val="00A04F99"/>
    <w:rsid w:val="00A063B9"/>
    <w:rsid w:val="00A1104B"/>
    <w:rsid w:val="00A1214A"/>
    <w:rsid w:val="00A24C3F"/>
    <w:rsid w:val="00A56B72"/>
    <w:rsid w:val="00A61E17"/>
    <w:rsid w:val="00A62038"/>
    <w:rsid w:val="00A764F6"/>
    <w:rsid w:val="00A80FC4"/>
    <w:rsid w:val="00A868A0"/>
    <w:rsid w:val="00AA3A73"/>
    <w:rsid w:val="00AC002F"/>
    <w:rsid w:val="00AD6FF9"/>
    <w:rsid w:val="00AE1A5D"/>
    <w:rsid w:val="00AE7679"/>
    <w:rsid w:val="00AF6742"/>
    <w:rsid w:val="00B11C8D"/>
    <w:rsid w:val="00B12422"/>
    <w:rsid w:val="00B14589"/>
    <w:rsid w:val="00B159F9"/>
    <w:rsid w:val="00B21DC1"/>
    <w:rsid w:val="00B50FD9"/>
    <w:rsid w:val="00B5240D"/>
    <w:rsid w:val="00B77587"/>
    <w:rsid w:val="00BA01AA"/>
    <w:rsid w:val="00BA31BE"/>
    <w:rsid w:val="00BA78D1"/>
    <w:rsid w:val="00BB4771"/>
    <w:rsid w:val="00BE1B0F"/>
    <w:rsid w:val="00BE23F4"/>
    <w:rsid w:val="00BF1E71"/>
    <w:rsid w:val="00BF7A89"/>
    <w:rsid w:val="00C051D1"/>
    <w:rsid w:val="00C23E1D"/>
    <w:rsid w:val="00C24D30"/>
    <w:rsid w:val="00C62C4B"/>
    <w:rsid w:val="00C95ED3"/>
    <w:rsid w:val="00CA13C9"/>
    <w:rsid w:val="00CA20BF"/>
    <w:rsid w:val="00CA38EE"/>
    <w:rsid w:val="00CA6D32"/>
    <w:rsid w:val="00CB11D4"/>
    <w:rsid w:val="00CB411E"/>
    <w:rsid w:val="00CC2D7F"/>
    <w:rsid w:val="00CD0404"/>
    <w:rsid w:val="00CD6313"/>
    <w:rsid w:val="00CD66C4"/>
    <w:rsid w:val="00CE1B37"/>
    <w:rsid w:val="00CF5A38"/>
    <w:rsid w:val="00D13D2C"/>
    <w:rsid w:val="00D23B38"/>
    <w:rsid w:val="00D30595"/>
    <w:rsid w:val="00D330EA"/>
    <w:rsid w:val="00D3399A"/>
    <w:rsid w:val="00D362D3"/>
    <w:rsid w:val="00D615B0"/>
    <w:rsid w:val="00D834F9"/>
    <w:rsid w:val="00DA6860"/>
    <w:rsid w:val="00DC061E"/>
    <w:rsid w:val="00DD452B"/>
    <w:rsid w:val="00DD5E5A"/>
    <w:rsid w:val="00DD688F"/>
    <w:rsid w:val="00DF03D8"/>
    <w:rsid w:val="00E13240"/>
    <w:rsid w:val="00E506B4"/>
    <w:rsid w:val="00E52D41"/>
    <w:rsid w:val="00E567D5"/>
    <w:rsid w:val="00E617E3"/>
    <w:rsid w:val="00E6347E"/>
    <w:rsid w:val="00E65029"/>
    <w:rsid w:val="00E743CD"/>
    <w:rsid w:val="00E96974"/>
    <w:rsid w:val="00EA399E"/>
    <w:rsid w:val="00EE063A"/>
    <w:rsid w:val="00EE3D43"/>
    <w:rsid w:val="00EE3FA0"/>
    <w:rsid w:val="00EE3FE8"/>
    <w:rsid w:val="00EE59B3"/>
    <w:rsid w:val="00F11A19"/>
    <w:rsid w:val="00F200B8"/>
    <w:rsid w:val="00F35595"/>
    <w:rsid w:val="00F51362"/>
    <w:rsid w:val="00F560BE"/>
    <w:rsid w:val="00F7113C"/>
    <w:rsid w:val="00F83EE7"/>
    <w:rsid w:val="00FB6F73"/>
    <w:rsid w:val="00FC02D5"/>
    <w:rsid w:val="00FC7806"/>
    <w:rsid w:val="00FE7827"/>
    <w:rsid w:val="00FF3B90"/>
    <w:rsid w:val="7FFFA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188731D"/>
  <w15:docId w15:val="{C554A734-CBBC-4622-9348-6D0828E75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新細明體" w:eastAsia="新細明體" w:hAnsi="新細明體" w:cs="新細明體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</w:style>
  <w:style w:type="paragraph" w:styleId="a5">
    <w:name w:val="Balloon Text"/>
    <w:basedOn w:val="a"/>
    <w:link w:val="a6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character" w:styleId="ad">
    <w:name w:val="annotation reference"/>
    <w:basedOn w:val="a0"/>
    <w:uiPriority w:val="99"/>
    <w:semiHidden/>
    <w:unhideWhenUsed/>
    <w:rPr>
      <w:sz w:val="18"/>
      <w:szCs w:val="18"/>
    </w:rPr>
  </w:style>
  <w:style w:type="character" w:customStyle="1" w:styleId="aa">
    <w:name w:val="頁首 字元"/>
    <w:basedOn w:val="a0"/>
    <w:link w:val="a9"/>
    <w:uiPriority w:val="99"/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Pr>
      <w:sz w:val="20"/>
      <w:szCs w:val="20"/>
    </w:rPr>
  </w:style>
  <w:style w:type="paragraph" w:customStyle="1" w:styleId="1">
    <w:name w:val="修訂1"/>
    <w:hidden/>
    <w:uiPriority w:val="99"/>
    <w:semiHidden/>
    <w:rPr>
      <w:kern w:val="2"/>
      <w:sz w:val="28"/>
      <w:szCs w:val="28"/>
    </w:rPr>
  </w:style>
  <w:style w:type="character" w:customStyle="1" w:styleId="a4">
    <w:name w:val="註解文字 字元"/>
    <w:basedOn w:val="a0"/>
    <w:link w:val="a3"/>
    <w:uiPriority w:val="99"/>
    <w:semiHidden/>
  </w:style>
  <w:style w:type="character" w:customStyle="1" w:styleId="ac">
    <w:name w:val="註解主旨 字元"/>
    <w:basedOn w:val="a4"/>
    <w:link w:val="ab"/>
    <w:uiPriority w:val="99"/>
    <w:semiHidden/>
    <w:rPr>
      <w:b/>
      <w:bCs/>
    </w:rPr>
  </w:style>
  <w:style w:type="character" w:customStyle="1" w:styleId="a6">
    <w:name w:val="註解方塊文字 字元"/>
    <w:basedOn w:val="a0"/>
    <w:link w:val="a5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unhideWhenUsed/>
    <w:rsid w:val="003B3F27"/>
    <w:rPr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A3374-809A-4022-BE3D-A46715FF5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2682</Characters>
  <Application>Microsoft Office Word</Application>
  <DocSecurity>0</DocSecurity>
  <Lines>22</Lines>
  <Paragraphs>6</Paragraphs>
  <ScaleCrop>false</ScaleCrop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 Tong Peng</dc:creator>
  <cp:keywords/>
  <dc:description/>
  <cp:lastModifiedBy>Alice Ip</cp:lastModifiedBy>
  <cp:revision>2</cp:revision>
  <cp:lastPrinted>2026-03-17T09:32:00Z</cp:lastPrinted>
  <dcterms:created xsi:type="dcterms:W3CDTF">2026-03-27T03:46:00Z</dcterms:created>
  <dcterms:modified xsi:type="dcterms:W3CDTF">2026-03-27T03:46:00Z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