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0E" w:rsidRPr="007062E5" w:rsidRDefault="009F3F0E" w:rsidP="009F3F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316">
        <w:rPr>
          <w:rFonts w:ascii="Times New Roman" w:hAnsi="Times New Roman" w:cs="Times New Roman"/>
          <w:b/>
          <w:sz w:val="28"/>
          <w:szCs w:val="28"/>
        </w:rPr>
        <w:t>A Comissão de Acompa</w:t>
      </w:r>
      <w:r w:rsidRPr="007062E5">
        <w:rPr>
          <w:rFonts w:ascii="Times New Roman" w:hAnsi="Times New Roman" w:cs="Times New Roman"/>
          <w:b/>
          <w:sz w:val="28"/>
          <w:szCs w:val="28"/>
        </w:rPr>
        <w:t xml:space="preserve">nhamento </w:t>
      </w:r>
      <w:r w:rsidR="00F9032F" w:rsidRPr="007062E5">
        <w:rPr>
          <w:rFonts w:ascii="Times New Roman" w:hAnsi="Times New Roman" w:cs="Times New Roman"/>
          <w:b/>
          <w:sz w:val="28"/>
          <w:szCs w:val="28"/>
        </w:rPr>
        <w:t xml:space="preserve">para </w:t>
      </w:r>
      <w:r w:rsidRPr="007062E5">
        <w:rPr>
          <w:rFonts w:ascii="Times New Roman" w:hAnsi="Times New Roman" w:cs="Times New Roman"/>
          <w:b/>
          <w:sz w:val="28"/>
          <w:szCs w:val="28"/>
        </w:rPr>
        <w:t>os Assuntos de Finanças Públicas ouviu opiniões d</w:t>
      </w:r>
      <w:r w:rsidR="00F9032F" w:rsidRPr="007062E5">
        <w:rPr>
          <w:rFonts w:ascii="Times New Roman" w:hAnsi="Times New Roman" w:cs="Times New Roman"/>
          <w:b/>
          <w:sz w:val="28"/>
          <w:szCs w:val="28"/>
        </w:rPr>
        <w:t>o</w:t>
      </w:r>
      <w:r w:rsidRPr="007062E5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="00F9032F" w:rsidRPr="007062E5">
        <w:rPr>
          <w:rFonts w:ascii="Times New Roman" w:hAnsi="Times New Roman" w:cs="Times New Roman"/>
          <w:b/>
          <w:sz w:val="28"/>
          <w:szCs w:val="28"/>
        </w:rPr>
        <w:t xml:space="preserve">serviços da área </w:t>
      </w:r>
      <w:r w:rsidRPr="007062E5">
        <w:rPr>
          <w:rFonts w:ascii="Times New Roman" w:hAnsi="Times New Roman" w:cs="Times New Roman"/>
          <w:b/>
          <w:sz w:val="28"/>
          <w:szCs w:val="28"/>
        </w:rPr>
        <w:t>financeira e do se</w:t>
      </w:r>
      <w:r w:rsidR="00F9032F" w:rsidRPr="007062E5">
        <w:rPr>
          <w:rFonts w:ascii="Times New Roman" w:hAnsi="Times New Roman" w:cs="Times New Roman"/>
          <w:b/>
          <w:sz w:val="28"/>
          <w:szCs w:val="28"/>
        </w:rPr>
        <w:t>c</w:t>
      </w:r>
      <w:r w:rsidR="007062E5" w:rsidRPr="007062E5">
        <w:rPr>
          <w:rFonts w:ascii="Times New Roman" w:hAnsi="Times New Roman" w:cs="Times New Roman"/>
          <w:b/>
          <w:sz w:val="28"/>
          <w:szCs w:val="28"/>
        </w:rPr>
        <w:t>tor empresarial</w:t>
      </w:r>
    </w:p>
    <w:p w:rsidR="009F3F0E" w:rsidRPr="007062E5" w:rsidRDefault="009F3F0E" w:rsidP="009F3F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F0E" w:rsidRPr="007062E5" w:rsidRDefault="009F3F0E" w:rsidP="009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7062E5">
        <w:rPr>
          <w:rFonts w:ascii="Times New Roman" w:hAnsi="Times New Roman" w:cs="Times New Roman"/>
          <w:sz w:val="28"/>
          <w:szCs w:val="28"/>
        </w:rPr>
        <w:t xml:space="preserve">O </w:t>
      </w:r>
      <w:r w:rsidR="00F9032F" w:rsidRPr="007062E5">
        <w:rPr>
          <w:rFonts w:ascii="Times New Roman" w:hAnsi="Times New Roman" w:cs="Times New Roman"/>
          <w:sz w:val="28"/>
          <w:szCs w:val="28"/>
        </w:rPr>
        <w:t>G</w:t>
      </w:r>
      <w:r w:rsidRPr="007062E5">
        <w:rPr>
          <w:rFonts w:ascii="Times New Roman" w:hAnsi="Times New Roman" w:cs="Times New Roman"/>
          <w:sz w:val="28"/>
          <w:szCs w:val="28"/>
        </w:rPr>
        <w:t xml:space="preserve">rupo </w:t>
      </w:r>
      <w:r w:rsidR="00DA5D9C" w:rsidRPr="007062E5">
        <w:rPr>
          <w:rFonts w:ascii="Times New Roman" w:hAnsi="Times New Roman" w:cs="Times New Roman"/>
          <w:sz w:val="28"/>
          <w:szCs w:val="28"/>
        </w:rPr>
        <w:t>Especializado</w:t>
      </w:r>
      <w:r w:rsidRPr="007062E5">
        <w:rPr>
          <w:rFonts w:ascii="Times New Roman" w:hAnsi="Times New Roman" w:cs="Times New Roman"/>
          <w:sz w:val="28"/>
          <w:szCs w:val="28"/>
        </w:rPr>
        <w:t xml:space="preserve"> criado pela Comissão de Acompanhamento </w:t>
      </w:r>
      <w:r w:rsidR="00F9032F" w:rsidRPr="007062E5">
        <w:rPr>
          <w:rFonts w:ascii="Times New Roman" w:hAnsi="Times New Roman" w:cs="Times New Roman"/>
          <w:sz w:val="28"/>
          <w:szCs w:val="28"/>
        </w:rPr>
        <w:t xml:space="preserve">para </w:t>
      </w:r>
      <w:r w:rsidRPr="007062E5">
        <w:rPr>
          <w:rFonts w:ascii="Times New Roman" w:hAnsi="Times New Roman" w:cs="Times New Roman"/>
          <w:sz w:val="28"/>
          <w:szCs w:val="28"/>
        </w:rPr>
        <w:t xml:space="preserve">os Assuntos de Finanças Públicas da Assembleia Legislativa realizou </w:t>
      </w:r>
      <w:r w:rsidR="00A855DE" w:rsidRPr="007062E5">
        <w:rPr>
          <w:rFonts w:ascii="Times New Roman" w:hAnsi="Times New Roman" w:cs="Times New Roman"/>
          <w:sz w:val="28"/>
          <w:szCs w:val="28"/>
        </w:rPr>
        <w:t>várias</w:t>
      </w:r>
      <w:r w:rsidRPr="007062E5">
        <w:rPr>
          <w:rFonts w:ascii="Times New Roman" w:hAnsi="Times New Roman" w:cs="Times New Roman"/>
          <w:sz w:val="28"/>
          <w:szCs w:val="28"/>
        </w:rPr>
        <w:t xml:space="preserve"> reuni</w:t>
      </w:r>
      <w:r w:rsidR="00A855DE" w:rsidRPr="007062E5">
        <w:rPr>
          <w:rFonts w:ascii="Times New Roman" w:hAnsi="Times New Roman" w:cs="Times New Roman"/>
          <w:sz w:val="28"/>
          <w:szCs w:val="28"/>
        </w:rPr>
        <w:t>ões</w:t>
      </w:r>
      <w:r w:rsidRPr="007062E5">
        <w:rPr>
          <w:rFonts w:ascii="Times New Roman" w:hAnsi="Times New Roman" w:cs="Times New Roman"/>
          <w:sz w:val="28"/>
          <w:szCs w:val="28"/>
        </w:rPr>
        <w:t xml:space="preserve"> sobre o tema </w:t>
      </w:r>
      <w:r w:rsidR="007062E5" w:rsidRPr="007062E5">
        <w:rPr>
          <w:rFonts w:ascii="Times New Roman" w:hAnsi="Times New Roman" w:cs="Times New Roman"/>
          <w:sz w:val="28"/>
          <w:szCs w:val="28"/>
        </w:rPr>
        <w:t>“</w:t>
      </w:r>
      <w:r w:rsidRPr="007062E5">
        <w:rPr>
          <w:rFonts w:ascii="Times New Roman" w:hAnsi="Times New Roman" w:cs="Times New Roman"/>
          <w:sz w:val="28"/>
          <w:szCs w:val="28"/>
        </w:rPr>
        <w:t>Gestão Centralizada das Aquisições Públicas</w:t>
      </w:r>
      <w:r w:rsidR="007062E5" w:rsidRPr="007062E5">
        <w:rPr>
          <w:rFonts w:ascii="Times New Roman" w:hAnsi="Times New Roman" w:cs="Times New Roman"/>
          <w:sz w:val="28"/>
          <w:szCs w:val="28"/>
        </w:rPr>
        <w:t>”</w:t>
      </w:r>
      <w:r w:rsidR="00F9032F" w:rsidRPr="007062E5">
        <w:rPr>
          <w:rFonts w:ascii="Times New Roman" w:hAnsi="Times New Roman" w:cs="Times New Roman"/>
          <w:sz w:val="28"/>
          <w:szCs w:val="28"/>
        </w:rPr>
        <w:t xml:space="preserve"> tendo sido </w:t>
      </w:r>
      <w:r w:rsidRPr="007062E5">
        <w:rPr>
          <w:rFonts w:ascii="Times New Roman" w:hAnsi="Times New Roman" w:cs="Times New Roman"/>
          <w:sz w:val="28"/>
          <w:szCs w:val="28"/>
        </w:rPr>
        <w:t>convida</w:t>
      </w:r>
      <w:r w:rsidR="00F9032F" w:rsidRPr="007062E5">
        <w:rPr>
          <w:rFonts w:ascii="Times New Roman" w:hAnsi="Times New Roman" w:cs="Times New Roman"/>
          <w:sz w:val="28"/>
          <w:szCs w:val="28"/>
        </w:rPr>
        <w:t>da</w:t>
      </w:r>
      <w:r w:rsidRPr="007062E5">
        <w:rPr>
          <w:rFonts w:ascii="Times New Roman" w:hAnsi="Times New Roman" w:cs="Times New Roman"/>
          <w:sz w:val="28"/>
          <w:szCs w:val="28"/>
        </w:rPr>
        <w:t xml:space="preserve"> a Direcção dos Serviços de Finanças</w:t>
      </w:r>
      <w:r w:rsidR="00F9032F" w:rsidRPr="007062E5">
        <w:rPr>
          <w:rFonts w:ascii="Times New Roman" w:hAnsi="Times New Roman" w:cs="Times New Roman"/>
          <w:sz w:val="28"/>
          <w:szCs w:val="28"/>
        </w:rPr>
        <w:t xml:space="preserve"> par</w:t>
      </w:r>
      <w:r w:rsidRPr="007062E5">
        <w:rPr>
          <w:rFonts w:ascii="Times New Roman" w:hAnsi="Times New Roman" w:cs="Times New Roman"/>
          <w:sz w:val="28"/>
          <w:szCs w:val="28"/>
        </w:rPr>
        <w:t>a apresentar os trabalhos desenvolvidos</w:t>
      </w:r>
      <w:r w:rsidR="00F9032F" w:rsidRPr="007062E5">
        <w:rPr>
          <w:rFonts w:ascii="Times New Roman" w:hAnsi="Times New Roman" w:cs="Times New Roman"/>
          <w:sz w:val="28"/>
          <w:szCs w:val="28"/>
        </w:rPr>
        <w:t xml:space="preserve"> na qualidade de entidade responsável pelas aquisições centralizadas. </w:t>
      </w:r>
      <w:r w:rsidR="007062E5" w:rsidRPr="007062E5">
        <w:rPr>
          <w:rFonts w:ascii="Times New Roman" w:hAnsi="Times New Roman" w:cs="Times New Roman"/>
          <w:sz w:val="28"/>
          <w:szCs w:val="28"/>
        </w:rPr>
        <w:t>O Grupo</w:t>
      </w:r>
      <w:r w:rsidR="00F9032F" w:rsidRPr="007062E5">
        <w:rPr>
          <w:rFonts w:ascii="Times New Roman" w:hAnsi="Times New Roman" w:cs="Times New Roman"/>
          <w:sz w:val="28"/>
          <w:szCs w:val="28"/>
        </w:rPr>
        <w:t xml:space="preserve"> de Trabalho</w:t>
      </w:r>
      <w:r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="00841949">
        <w:rPr>
          <w:rFonts w:ascii="Times New Roman" w:hAnsi="Times New Roman" w:cs="Times New Roman"/>
          <w:sz w:val="28"/>
          <w:szCs w:val="28"/>
        </w:rPr>
        <w:t>esteve recentemente reunida com</w:t>
      </w:r>
      <w:r w:rsidR="00505AE5">
        <w:rPr>
          <w:rFonts w:ascii="Times New Roman" w:hAnsi="Times New Roman" w:cs="Times New Roman"/>
          <w:sz w:val="28"/>
          <w:szCs w:val="28"/>
        </w:rPr>
        <w:t xml:space="preserve"> </w:t>
      </w:r>
      <w:r w:rsidRPr="007062E5">
        <w:rPr>
          <w:rFonts w:ascii="Times New Roman" w:hAnsi="Times New Roman" w:cs="Times New Roman"/>
          <w:sz w:val="28"/>
          <w:szCs w:val="28"/>
        </w:rPr>
        <w:t xml:space="preserve">a Associação Comercial de Macau, </w:t>
      </w:r>
      <w:r w:rsidR="00841949">
        <w:rPr>
          <w:rFonts w:ascii="Times New Roman" w:hAnsi="Times New Roman" w:cs="Times New Roman"/>
          <w:sz w:val="28"/>
          <w:szCs w:val="28"/>
        </w:rPr>
        <w:t>tendo em vista</w:t>
      </w:r>
      <w:r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="00F9032F" w:rsidRPr="007062E5">
        <w:rPr>
          <w:rFonts w:ascii="Times New Roman" w:hAnsi="Times New Roman" w:cs="Times New Roman"/>
          <w:sz w:val="28"/>
          <w:szCs w:val="28"/>
        </w:rPr>
        <w:t>auscultar as</w:t>
      </w:r>
      <w:r w:rsidRPr="007062E5">
        <w:rPr>
          <w:rFonts w:ascii="Times New Roman" w:hAnsi="Times New Roman" w:cs="Times New Roman"/>
          <w:sz w:val="28"/>
          <w:szCs w:val="28"/>
        </w:rPr>
        <w:t xml:space="preserve"> sugestões e opiniões do sector empresarial sobre as aquisições públicas. A presidente da </w:t>
      </w:r>
      <w:r w:rsidR="00F9032F" w:rsidRPr="007062E5">
        <w:rPr>
          <w:rFonts w:ascii="Times New Roman" w:hAnsi="Times New Roman" w:cs="Times New Roman"/>
          <w:sz w:val="28"/>
          <w:szCs w:val="28"/>
        </w:rPr>
        <w:t>C</w:t>
      </w:r>
      <w:r w:rsidRPr="007062E5">
        <w:rPr>
          <w:rFonts w:ascii="Times New Roman" w:hAnsi="Times New Roman" w:cs="Times New Roman"/>
          <w:sz w:val="28"/>
          <w:szCs w:val="28"/>
        </w:rPr>
        <w:t xml:space="preserve">omissão, Song </w:t>
      </w:r>
      <w:r w:rsidR="00F9032F" w:rsidRPr="007062E5">
        <w:rPr>
          <w:rFonts w:ascii="Times New Roman" w:hAnsi="Times New Roman" w:cs="Times New Roman"/>
          <w:sz w:val="28"/>
          <w:szCs w:val="28"/>
        </w:rPr>
        <w:t>Pek Kei</w:t>
      </w:r>
      <w:r w:rsidRPr="007062E5">
        <w:rPr>
          <w:rFonts w:ascii="Times New Roman" w:hAnsi="Times New Roman" w:cs="Times New Roman"/>
          <w:sz w:val="28"/>
          <w:szCs w:val="28"/>
        </w:rPr>
        <w:t xml:space="preserve">, afirmou que </w:t>
      </w:r>
      <w:r w:rsidR="00F9032F" w:rsidRPr="007062E5">
        <w:rPr>
          <w:rFonts w:ascii="Times New Roman" w:hAnsi="Times New Roman" w:cs="Times New Roman"/>
          <w:sz w:val="28"/>
          <w:szCs w:val="28"/>
        </w:rPr>
        <w:t xml:space="preserve">o </w:t>
      </w:r>
      <w:r w:rsidR="00F433A5" w:rsidRPr="007062E5">
        <w:rPr>
          <w:rFonts w:ascii="Times New Roman" w:hAnsi="Times New Roman" w:cs="Times New Roman"/>
          <w:sz w:val="28"/>
          <w:szCs w:val="28"/>
        </w:rPr>
        <w:t>Grupo irá continuar</w:t>
      </w:r>
      <w:r w:rsidRPr="007062E5">
        <w:rPr>
          <w:rFonts w:ascii="Times New Roman" w:hAnsi="Times New Roman" w:cs="Times New Roman"/>
          <w:sz w:val="28"/>
          <w:szCs w:val="28"/>
        </w:rPr>
        <w:t xml:space="preserve"> a ouvir as opiniões dos serviços públicos e do sector empresarial sobre as aquisições públicas, com a expectativa de trabalhar em conjunto com </w:t>
      </w:r>
      <w:r w:rsidR="00F433A5" w:rsidRPr="007062E5">
        <w:rPr>
          <w:rFonts w:ascii="Times New Roman" w:hAnsi="Times New Roman" w:cs="Times New Roman"/>
          <w:sz w:val="28"/>
          <w:szCs w:val="28"/>
        </w:rPr>
        <w:t xml:space="preserve">os serviços públicos da área </w:t>
      </w:r>
      <w:r w:rsidR="007062E5" w:rsidRPr="007062E5">
        <w:rPr>
          <w:rFonts w:ascii="Times New Roman" w:hAnsi="Times New Roman" w:cs="Times New Roman"/>
          <w:sz w:val="28"/>
          <w:szCs w:val="28"/>
        </w:rPr>
        <w:t>financeira para</w:t>
      </w:r>
      <w:r w:rsidR="00F433A5" w:rsidRPr="007062E5">
        <w:rPr>
          <w:rFonts w:ascii="Times New Roman" w:hAnsi="Times New Roman" w:cs="Times New Roman"/>
          <w:sz w:val="28"/>
          <w:szCs w:val="28"/>
        </w:rPr>
        <w:t xml:space="preserve"> a optimização integral d</w:t>
      </w:r>
      <w:r w:rsidRPr="007062E5">
        <w:rPr>
          <w:rFonts w:ascii="Times New Roman" w:hAnsi="Times New Roman" w:cs="Times New Roman"/>
          <w:sz w:val="28"/>
          <w:szCs w:val="28"/>
        </w:rPr>
        <w:t xml:space="preserve">o </w:t>
      </w:r>
      <w:r w:rsidR="00F433A5" w:rsidRPr="007062E5">
        <w:rPr>
          <w:rFonts w:ascii="Times New Roman" w:hAnsi="Times New Roman" w:cs="Times New Roman"/>
          <w:sz w:val="28"/>
          <w:szCs w:val="28"/>
        </w:rPr>
        <w:t xml:space="preserve">actual </w:t>
      </w:r>
      <w:r w:rsidRPr="007062E5">
        <w:rPr>
          <w:rFonts w:ascii="Times New Roman" w:hAnsi="Times New Roman" w:cs="Times New Roman"/>
          <w:sz w:val="28"/>
          <w:szCs w:val="28"/>
        </w:rPr>
        <w:t>regime de aquisições públicas</w:t>
      </w:r>
      <w:r w:rsidR="00F433A5" w:rsidRPr="007062E5">
        <w:rPr>
          <w:rFonts w:ascii="Times New Roman" w:hAnsi="Times New Roman" w:cs="Times New Roman"/>
          <w:sz w:val="28"/>
          <w:szCs w:val="28"/>
        </w:rPr>
        <w:t xml:space="preserve">, </w:t>
      </w:r>
      <w:r w:rsidRPr="007062E5">
        <w:rPr>
          <w:rFonts w:ascii="Times New Roman" w:hAnsi="Times New Roman" w:cs="Times New Roman"/>
          <w:sz w:val="28"/>
          <w:szCs w:val="28"/>
        </w:rPr>
        <w:t>poupando tempo e custos administrativos, garantindo a qualidade das aquisições e o uso adequado dos fundos públicos</w:t>
      </w:r>
      <w:r w:rsidR="00841949">
        <w:rPr>
          <w:rFonts w:ascii="Times New Roman" w:hAnsi="Times New Roman" w:cs="Times New Roman"/>
          <w:sz w:val="28"/>
          <w:szCs w:val="28"/>
        </w:rPr>
        <w:t>,</w:t>
      </w:r>
      <w:r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="00DA5D9C" w:rsidRPr="007062E5">
        <w:rPr>
          <w:rFonts w:ascii="Times New Roman" w:hAnsi="Times New Roman" w:cs="Times New Roman"/>
          <w:sz w:val="28"/>
          <w:szCs w:val="28"/>
        </w:rPr>
        <w:t xml:space="preserve">enquanto </w:t>
      </w:r>
      <w:r w:rsidR="007062E5" w:rsidRPr="007062E5">
        <w:rPr>
          <w:rFonts w:ascii="Times New Roman" w:hAnsi="Times New Roman" w:cs="Times New Roman"/>
          <w:sz w:val="28"/>
          <w:szCs w:val="28"/>
        </w:rPr>
        <w:t>que</w:t>
      </w:r>
      <w:r w:rsidRPr="007062E5">
        <w:rPr>
          <w:rFonts w:ascii="Times New Roman" w:hAnsi="Times New Roman" w:cs="Times New Roman"/>
          <w:sz w:val="28"/>
          <w:szCs w:val="28"/>
        </w:rPr>
        <w:t xml:space="preserve"> se promov</w:t>
      </w:r>
      <w:r w:rsidR="00DA5D9C" w:rsidRPr="007062E5">
        <w:rPr>
          <w:rFonts w:ascii="Times New Roman" w:hAnsi="Times New Roman" w:cs="Times New Roman"/>
          <w:sz w:val="28"/>
          <w:szCs w:val="28"/>
        </w:rPr>
        <w:t>a também</w:t>
      </w:r>
      <w:r w:rsidRPr="007062E5">
        <w:rPr>
          <w:rFonts w:ascii="Times New Roman" w:hAnsi="Times New Roman" w:cs="Times New Roman"/>
          <w:sz w:val="28"/>
          <w:szCs w:val="28"/>
        </w:rPr>
        <w:t xml:space="preserve"> a participação das pequenas e médias empresas locais nos processos de contratação pública.</w:t>
      </w:r>
    </w:p>
    <w:p w:rsidR="009F3F0E" w:rsidRPr="007062E5" w:rsidRDefault="009F3F0E" w:rsidP="009F3F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F0E" w:rsidRPr="007062E5" w:rsidRDefault="009F3F0E" w:rsidP="009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7062E5">
        <w:rPr>
          <w:rFonts w:ascii="Times New Roman" w:hAnsi="Times New Roman" w:cs="Times New Roman"/>
          <w:sz w:val="28"/>
          <w:szCs w:val="28"/>
        </w:rPr>
        <w:t xml:space="preserve">A </w:t>
      </w:r>
      <w:r w:rsidR="007062E5" w:rsidRPr="007062E5">
        <w:rPr>
          <w:rFonts w:ascii="Times New Roman" w:hAnsi="Times New Roman" w:cs="Times New Roman"/>
          <w:sz w:val="28"/>
          <w:szCs w:val="28"/>
        </w:rPr>
        <w:t>“</w:t>
      </w:r>
      <w:r w:rsidRPr="007062E5">
        <w:rPr>
          <w:rFonts w:ascii="Times New Roman" w:hAnsi="Times New Roman" w:cs="Times New Roman"/>
          <w:sz w:val="28"/>
          <w:szCs w:val="28"/>
        </w:rPr>
        <w:t>Gestão Centralizada das Aquisições Públicas</w:t>
      </w:r>
      <w:r w:rsidR="007062E5" w:rsidRPr="007062E5">
        <w:rPr>
          <w:rFonts w:ascii="Times New Roman" w:hAnsi="Times New Roman" w:cs="Times New Roman"/>
          <w:sz w:val="28"/>
          <w:szCs w:val="28"/>
        </w:rPr>
        <w:t>”</w:t>
      </w:r>
      <w:r w:rsidRPr="007062E5">
        <w:rPr>
          <w:rFonts w:ascii="Times New Roman" w:hAnsi="Times New Roman" w:cs="Times New Roman"/>
          <w:sz w:val="28"/>
          <w:szCs w:val="28"/>
        </w:rPr>
        <w:t xml:space="preserve"> é um dos temas prioritários de acompanhamento da Comissão de Acompanhamento </w:t>
      </w:r>
      <w:r w:rsidR="00F433A5" w:rsidRPr="007062E5">
        <w:rPr>
          <w:rFonts w:ascii="Times New Roman" w:hAnsi="Times New Roman" w:cs="Times New Roman"/>
          <w:sz w:val="28"/>
          <w:szCs w:val="28"/>
        </w:rPr>
        <w:t xml:space="preserve">para </w:t>
      </w:r>
      <w:r w:rsidRPr="007062E5">
        <w:rPr>
          <w:rFonts w:ascii="Times New Roman" w:hAnsi="Times New Roman" w:cs="Times New Roman"/>
          <w:sz w:val="28"/>
          <w:szCs w:val="28"/>
        </w:rPr>
        <w:t xml:space="preserve">os Assuntos de Finanças Públicas neste ano, </w:t>
      </w:r>
      <w:r w:rsidR="00DA5D9C" w:rsidRPr="007062E5">
        <w:rPr>
          <w:rFonts w:ascii="Times New Roman" w:hAnsi="Times New Roman" w:cs="Times New Roman"/>
          <w:sz w:val="28"/>
          <w:szCs w:val="28"/>
        </w:rPr>
        <w:t>sendo coordenador do Grupo Especializado</w:t>
      </w:r>
      <w:r w:rsidRPr="007062E5">
        <w:rPr>
          <w:rFonts w:ascii="Times New Roman" w:hAnsi="Times New Roman" w:cs="Times New Roman"/>
          <w:sz w:val="28"/>
          <w:szCs w:val="28"/>
        </w:rPr>
        <w:t xml:space="preserve"> o </w:t>
      </w:r>
      <w:r w:rsidR="007062E5" w:rsidRPr="007062E5">
        <w:rPr>
          <w:rFonts w:ascii="Times New Roman" w:hAnsi="Times New Roman" w:cs="Times New Roman"/>
          <w:sz w:val="28"/>
          <w:szCs w:val="28"/>
        </w:rPr>
        <w:t>D</w:t>
      </w:r>
      <w:r w:rsidRPr="007062E5">
        <w:rPr>
          <w:rFonts w:ascii="Times New Roman" w:hAnsi="Times New Roman" w:cs="Times New Roman"/>
          <w:sz w:val="28"/>
          <w:szCs w:val="28"/>
        </w:rPr>
        <w:t xml:space="preserve">eputado </w:t>
      </w:r>
      <w:r w:rsidR="00BF076B" w:rsidRPr="00BF076B">
        <w:rPr>
          <w:rFonts w:ascii="Times New Roman" w:hAnsi="Times New Roman" w:cs="Times New Roman"/>
          <w:sz w:val="28"/>
          <w:szCs w:val="28"/>
        </w:rPr>
        <w:t>Ngan Iek Hang</w:t>
      </w:r>
      <w:r w:rsidRPr="007062E5">
        <w:rPr>
          <w:rFonts w:ascii="Times New Roman" w:hAnsi="Times New Roman" w:cs="Times New Roman"/>
          <w:sz w:val="28"/>
          <w:szCs w:val="28"/>
        </w:rPr>
        <w:t xml:space="preserve">. Recentemente, o </w:t>
      </w:r>
      <w:r w:rsidR="007062E5" w:rsidRPr="007062E5">
        <w:rPr>
          <w:rFonts w:ascii="Times New Roman" w:hAnsi="Times New Roman" w:cs="Times New Roman"/>
          <w:sz w:val="28"/>
          <w:szCs w:val="28"/>
        </w:rPr>
        <w:t>G</w:t>
      </w:r>
      <w:r w:rsidRPr="007062E5">
        <w:rPr>
          <w:rFonts w:ascii="Times New Roman" w:hAnsi="Times New Roman" w:cs="Times New Roman"/>
          <w:sz w:val="28"/>
          <w:szCs w:val="28"/>
        </w:rPr>
        <w:t>rupo realizou uma reunião para ouvir a apresentação dos representantes da Direcção dos Serviços de Finanças sobre os procedimentos de aquisição centralizada, bem como sobre os preparativos já levados a cabo para a entrada em vigor</w:t>
      </w:r>
      <w:r w:rsidR="00505AE5">
        <w:rPr>
          <w:rFonts w:ascii="Times New Roman" w:hAnsi="Times New Roman" w:cs="Times New Roman"/>
          <w:sz w:val="28"/>
          <w:szCs w:val="28"/>
        </w:rPr>
        <w:t xml:space="preserve"> </w:t>
      </w:r>
      <w:r w:rsidRPr="007062E5">
        <w:rPr>
          <w:rFonts w:ascii="Times New Roman" w:hAnsi="Times New Roman" w:cs="Times New Roman"/>
          <w:sz w:val="28"/>
          <w:szCs w:val="28"/>
        </w:rPr>
        <w:t xml:space="preserve">da nova Lei </w:t>
      </w:r>
      <w:r w:rsidR="00DA5D9C" w:rsidRPr="007062E5">
        <w:rPr>
          <w:rFonts w:ascii="Times New Roman" w:hAnsi="Times New Roman" w:cs="Times New Roman"/>
          <w:sz w:val="28"/>
          <w:szCs w:val="28"/>
        </w:rPr>
        <w:t>da Contratação</w:t>
      </w:r>
      <w:r w:rsidRPr="007062E5">
        <w:rPr>
          <w:rFonts w:ascii="Times New Roman" w:hAnsi="Times New Roman" w:cs="Times New Roman"/>
          <w:sz w:val="28"/>
          <w:szCs w:val="28"/>
        </w:rPr>
        <w:t xml:space="preserve"> Pública</w:t>
      </w:r>
      <w:r w:rsidR="00505AE5" w:rsidRPr="007062E5">
        <w:rPr>
          <w:rFonts w:ascii="Times New Roman" w:hAnsi="Times New Roman" w:cs="Times New Roman"/>
          <w:sz w:val="28"/>
          <w:szCs w:val="28"/>
        </w:rPr>
        <w:t xml:space="preserve"> a 1 de Setembro deste ano</w:t>
      </w:r>
      <w:r w:rsidR="00DA5D9C" w:rsidRPr="007062E5">
        <w:rPr>
          <w:rFonts w:ascii="Times New Roman" w:hAnsi="Times New Roman" w:cs="Times New Roman"/>
          <w:sz w:val="28"/>
          <w:szCs w:val="28"/>
        </w:rPr>
        <w:t>,</w:t>
      </w:r>
      <w:r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="00DA5D9C" w:rsidRPr="007062E5">
        <w:rPr>
          <w:rFonts w:ascii="Times New Roman" w:hAnsi="Times New Roman" w:cs="Times New Roman"/>
          <w:sz w:val="28"/>
          <w:szCs w:val="28"/>
        </w:rPr>
        <w:t xml:space="preserve">em que se incluem acções de </w:t>
      </w:r>
      <w:r w:rsidRPr="007062E5">
        <w:rPr>
          <w:rFonts w:ascii="Times New Roman" w:hAnsi="Times New Roman" w:cs="Times New Roman"/>
          <w:sz w:val="28"/>
          <w:szCs w:val="28"/>
        </w:rPr>
        <w:t>formaç</w:t>
      </w:r>
      <w:r w:rsidR="00DA5D9C" w:rsidRPr="007062E5">
        <w:rPr>
          <w:rFonts w:ascii="Times New Roman" w:hAnsi="Times New Roman" w:cs="Times New Roman"/>
          <w:sz w:val="28"/>
          <w:szCs w:val="28"/>
        </w:rPr>
        <w:t>ão</w:t>
      </w:r>
      <w:r w:rsidRPr="007062E5">
        <w:rPr>
          <w:rFonts w:ascii="Times New Roman" w:hAnsi="Times New Roman" w:cs="Times New Roman"/>
          <w:sz w:val="28"/>
          <w:szCs w:val="28"/>
        </w:rPr>
        <w:t>, a</w:t>
      </w:r>
      <w:r w:rsidR="00DA5D9C" w:rsidRPr="007062E5">
        <w:rPr>
          <w:rFonts w:ascii="Times New Roman" w:hAnsi="Times New Roman" w:cs="Times New Roman"/>
          <w:sz w:val="28"/>
          <w:szCs w:val="28"/>
        </w:rPr>
        <w:t>c</w:t>
      </w:r>
      <w:r w:rsidRPr="007062E5">
        <w:rPr>
          <w:rFonts w:ascii="Times New Roman" w:hAnsi="Times New Roman" w:cs="Times New Roman"/>
          <w:sz w:val="28"/>
          <w:szCs w:val="28"/>
        </w:rPr>
        <w:t>tualização de equipamentos e elaboração de regulamentos administrativos complementares. Os representantes d</w:t>
      </w:r>
      <w:r w:rsidR="007062E5" w:rsidRPr="007062E5">
        <w:rPr>
          <w:rFonts w:ascii="Times New Roman" w:hAnsi="Times New Roman" w:cs="Times New Roman"/>
          <w:sz w:val="28"/>
          <w:szCs w:val="28"/>
        </w:rPr>
        <w:t>est</w:t>
      </w:r>
      <w:r w:rsidRPr="007062E5">
        <w:rPr>
          <w:rFonts w:ascii="Times New Roman" w:hAnsi="Times New Roman" w:cs="Times New Roman"/>
          <w:sz w:val="28"/>
          <w:szCs w:val="28"/>
        </w:rPr>
        <w:t>a Direcção referiram ter mobilizado e integrado o pessoal interno, promovendo a troca ele</w:t>
      </w:r>
      <w:r w:rsidR="00DA5D9C" w:rsidRPr="007062E5">
        <w:rPr>
          <w:rFonts w:ascii="Times New Roman" w:hAnsi="Times New Roman" w:cs="Times New Roman"/>
          <w:sz w:val="28"/>
          <w:szCs w:val="28"/>
        </w:rPr>
        <w:t>c</w:t>
      </w:r>
      <w:r w:rsidRPr="007062E5">
        <w:rPr>
          <w:rFonts w:ascii="Times New Roman" w:hAnsi="Times New Roman" w:cs="Times New Roman"/>
          <w:sz w:val="28"/>
          <w:szCs w:val="28"/>
        </w:rPr>
        <w:t>trónica de informações com os diversos serviços públicos envolvidos nos processos de aquisição, com o obje</w:t>
      </w:r>
      <w:r w:rsidR="00DA5D9C" w:rsidRPr="007062E5">
        <w:rPr>
          <w:rFonts w:ascii="Times New Roman" w:hAnsi="Times New Roman" w:cs="Times New Roman"/>
          <w:sz w:val="28"/>
          <w:szCs w:val="28"/>
        </w:rPr>
        <w:t>c</w:t>
      </w:r>
      <w:r w:rsidRPr="007062E5">
        <w:rPr>
          <w:rFonts w:ascii="Times New Roman" w:hAnsi="Times New Roman" w:cs="Times New Roman"/>
          <w:sz w:val="28"/>
          <w:szCs w:val="28"/>
        </w:rPr>
        <w:t>tivo de reduzir o tempo</w:t>
      </w:r>
      <w:r w:rsidR="003710FB"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Pr="007062E5">
        <w:rPr>
          <w:rFonts w:ascii="Times New Roman" w:hAnsi="Times New Roman" w:cs="Times New Roman"/>
          <w:sz w:val="28"/>
          <w:szCs w:val="28"/>
        </w:rPr>
        <w:t>e custos administrativos</w:t>
      </w:r>
      <w:r w:rsidR="003710FB" w:rsidRPr="007062E5">
        <w:rPr>
          <w:rFonts w:ascii="Times New Roman" w:hAnsi="Times New Roman" w:cs="Times New Roman"/>
          <w:sz w:val="28"/>
          <w:szCs w:val="28"/>
        </w:rPr>
        <w:t xml:space="preserve"> no processo de aquisição</w:t>
      </w:r>
      <w:r w:rsidRPr="007062E5">
        <w:rPr>
          <w:rFonts w:ascii="Times New Roman" w:hAnsi="Times New Roman" w:cs="Times New Roman"/>
          <w:sz w:val="28"/>
          <w:szCs w:val="28"/>
        </w:rPr>
        <w:t xml:space="preserve">, </w:t>
      </w:r>
      <w:r w:rsidR="003710FB" w:rsidRPr="007062E5">
        <w:rPr>
          <w:rFonts w:ascii="Times New Roman" w:hAnsi="Times New Roman" w:cs="Times New Roman"/>
          <w:sz w:val="28"/>
          <w:szCs w:val="28"/>
        </w:rPr>
        <w:t xml:space="preserve">e também </w:t>
      </w:r>
      <w:r w:rsidRPr="007062E5">
        <w:rPr>
          <w:rFonts w:ascii="Times New Roman" w:hAnsi="Times New Roman" w:cs="Times New Roman"/>
          <w:sz w:val="28"/>
          <w:szCs w:val="28"/>
        </w:rPr>
        <w:t>incentivar a participação a</w:t>
      </w:r>
      <w:r w:rsidR="003710FB" w:rsidRPr="007062E5">
        <w:rPr>
          <w:rFonts w:ascii="Times New Roman" w:hAnsi="Times New Roman" w:cs="Times New Roman"/>
          <w:sz w:val="28"/>
          <w:szCs w:val="28"/>
        </w:rPr>
        <w:t>c</w:t>
      </w:r>
      <w:r w:rsidRPr="007062E5">
        <w:rPr>
          <w:rFonts w:ascii="Times New Roman" w:hAnsi="Times New Roman" w:cs="Times New Roman"/>
          <w:sz w:val="28"/>
          <w:szCs w:val="28"/>
        </w:rPr>
        <w:t>tiva das empresas locais, implementa</w:t>
      </w:r>
      <w:r w:rsidR="003710FB" w:rsidRPr="007062E5">
        <w:rPr>
          <w:rFonts w:ascii="Times New Roman" w:hAnsi="Times New Roman" w:cs="Times New Roman"/>
          <w:sz w:val="28"/>
          <w:szCs w:val="28"/>
        </w:rPr>
        <w:t xml:space="preserve">ndo </w:t>
      </w:r>
      <w:r w:rsidRPr="007062E5">
        <w:rPr>
          <w:rFonts w:ascii="Times New Roman" w:hAnsi="Times New Roman" w:cs="Times New Roman"/>
          <w:sz w:val="28"/>
          <w:szCs w:val="28"/>
        </w:rPr>
        <w:t>eficazmente as tarefas de aquisição centralizada.</w:t>
      </w:r>
    </w:p>
    <w:p w:rsidR="009F3F0E" w:rsidRPr="007062E5" w:rsidRDefault="009F3F0E" w:rsidP="009F3F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F0E" w:rsidRDefault="003710FB" w:rsidP="009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7062E5">
        <w:rPr>
          <w:rFonts w:ascii="Times New Roman" w:hAnsi="Times New Roman" w:cs="Times New Roman"/>
          <w:sz w:val="28"/>
          <w:szCs w:val="28"/>
        </w:rPr>
        <w:t>O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Pr="007062E5">
        <w:rPr>
          <w:rFonts w:ascii="Times New Roman" w:hAnsi="Times New Roman" w:cs="Times New Roman"/>
          <w:sz w:val="28"/>
          <w:szCs w:val="28"/>
        </w:rPr>
        <w:t>G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rupo </w:t>
      </w:r>
      <w:r w:rsidRPr="007062E5">
        <w:rPr>
          <w:rFonts w:ascii="Times New Roman" w:hAnsi="Times New Roman" w:cs="Times New Roman"/>
          <w:sz w:val="28"/>
          <w:szCs w:val="28"/>
        </w:rPr>
        <w:t>Especializado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Pr="007062E5">
        <w:rPr>
          <w:rFonts w:ascii="Times New Roman" w:hAnsi="Times New Roman" w:cs="Times New Roman"/>
          <w:sz w:val="28"/>
          <w:szCs w:val="28"/>
        </w:rPr>
        <w:t xml:space="preserve">reuniu-se </w:t>
      </w:r>
      <w:r w:rsidR="00841949">
        <w:rPr>
          <w:rFonts w:ascii="Times New Roman" w:hAnsi="Times New Roman" w:cs="Times New Roman"/>
          <w:sz w:val="28"/>
          <w:szCs w:val="28"/>
        </w:rPr>
        <w:t>recentemente</w:t>
      </w:r>
      <w:r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com a Associação Comercial de Macau para </w:t>
      </w:r>
      <w:r w:rsidRPr="007062E5">
        <w:rPr>
          <w:rFonts w:ascii="Times New Roman" w:hAnsi="Times New Roman" w:cs="Times New Roman"/>
          <w:sz w:val="28"/>
          <w:szCs w:val="28"/>
        </w:rPr>
        <w:t>re</w:t>
      </w:r>
      <w:r w:rsidR="009F3F0E" w:rsidRPr="007062E5">
        <w:rPr>
          <w:rFonts w:ascii="Times New Roman" w:hAnsi="Times New Roman" w:cs="Times New Roman"/>
          <w:sz w:val="28"/>
          <w:szCs w:val="28"/>
        </w:rPr>
        <w:t>colher as opiniões do se</w:t>
      </w:r>
      <w:r w:rsidRPr="007062E5">
        <w:rPr>
          <w:rFonts w:ascii="Times New Roman" w:hAnsi="Times New Roman" w:cs="Times New Roman"/>
          <w:sz w:val="28"/>
          <w:szCs w:val="28"/>
        </w:rPr>
        <w:t>c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tor empresarial sobre a </w:t>
      </w:r>
      <w:r w:rsidR="007062E5" w:rsidRPr="007062E5">
        <w:rPr>
          <w:rFonts w:ascii="Times New Roman" w:hAnsi="Times New Roman" w:cs="Times New Roman"/>
          <w:sz w:val="28"/>
          <w:szCs w:val="28"/>
        </w:rPr>
        <w:t>“</w:t>
      </w:r>
      <w:r w:rsidR="009F3F0E" w:rsidRPr="007062E5">
        <w:rPr>
          <w:rFonts w:ascii="Times New Roman" w:hAnsi="Times New Roman" w:cs="Times New Roman"/>
          <w:sz w:val="28"/>
          <w:szCs w:val="28"/>
        </w:rPr>
        <w:t>Gestão Centralizada das Aquisições Públicas</w:t>
      </w:r>
      <w:r w:rsidR="007062E5" w:rsidRPr="007062E5">
        <w:rPr>
          <w:rFonts w:ascii="Times New Roman" w:hAnsi="Times New Roman" w:cs="Times New Roman"/>
          <w:sz w:val="28"/>
          <w:szCs w:val="28"/>
        </w:rPr>
        <w:t>”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. As entidades empresariais manifestaram, em geral, </w:t>
      </w:r>
      <w:r w:rsidRPr="007062E5">
        <w:rPr>
          <w:rFonts w:ascii="Times New Roman" w:hAnsi="Times New Roman" w:cs="Times New Roman"/>
          <w:sz w:val="28"/>
          <w:szCs w:val="28"/>
        </w:rPr>
        <w:t xml:space="preserve">o 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reconhecimento pela importância da aquisição centralizada, </w:t>
      </w:r>
      <w:r w:rsidR="00A37E9A">
        <w:rPr>
          <w:rFonts w:ascii="Times New Roman" w:hAnsi="Times New Roman" w:cs="Times New Roman"/>
          <w:sz w:val="28"/>
          <w:szCs w:val="28"/>
        </w:rPr>
        <w:t xml:space="preserve">tendo 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demonstrado especial </w:t>
      </w:r>
      <w:r w:rsidR="00A63BC1">
        <w:rPr>
          <w:rFonts w:ascii="Times New Roman" w:hAnsi="Times New Roman" w:cs="Times New Roman"/>
          <w:sz w:val="28"/>
          <w:szCs w:val="28"/>
        </w:rPr>
        <w:t>atenção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="00A63BC1">
        <w:rPr>
          <w:rFonts w:ascii="Times New Roman" w:hAnsi="Times New Roman" w:cs="Times New Roman"/>
          <w:sz w:val="28"/>
          <w:szCs w:val="28"/>
        </w:rPr>
        <w:t>à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 o</w:t>
      </w:r>
      <w:r w:rsidRPr="007062E5">
        <w:rPr>
          <w:rFonts w:ascii="Times New Roman" w:hAnsi="Times New Roman" w:cs="Times New Roman"/>
          <w:sz w:val="28"/>
          <w:szCs w:val="28"/>
        </w:rPr>
        <w:t>p</w:t>
      </w:r>
      <w:r w:rsidR="009F3F0E" w:rsidRPr="007062E5">
        <w:rPr>
          <w:rFonts w:ascii="Times New Roman" w:hAnsi="Times New Roman" w:cs="Times New Roman"/>
          <w:sz w:val="28"/>
          <w:szCs w:val="28"/>
        </w:rPr>
        <w:t>timização</w:t>
      </w:r>
      <w:r w:rsidR="00D97527">
        <w:rPr>
          <w:rFonts w:ascii="Times New Roman" w:hAnsi="Times New Roman" w:cs="Times New Roman"/>
          <w:sz w:val="28"/>
          <w:szCs w:val="28"/>
        </w:rPr>
        <w:t xml:space="preserve"> </w:t>
      </w:r>
      <w:r w:rsidR="00A63BC1">
        <w:rPr>
          <w:rFonts w:ascii="Times New Roman" w:hAnsi="Times New Roman" w:cs="Times New Roman"/>
          <w:sz w:val="28"/>
          <w:szCs w:val="28"/>
        </w:rPr>
        <w:t>do</w:t>
      </w:r>
      <w:r w:rsidR="006C3B89">
        <w:rPr>
          <w:rFonts w:ascii="Times New Roman" w:hAnsi="Times New Roman" w:cs="Times New Roman"/>
          <w:sz w:val="28"/>
          <w:szCs w:val="28"/>
        </w:rPr>
        <w:t>s critérios de</w:t>
      </w:r>
      <w:r w:rsidR="006D7830">
        <w:rPr>
          <w:rFonts w:ascii="Times New Roman" w:hAnsi="Times New Roman" w:cs="Times New Roman"/>
          <w:sz w:val="28"/>
          <w:szCs w:val="28"/>
        </w:rPr>
        <w:t xml:space="preserve"> concurso de</w:t>
      </w:r>
      <w:bookmarkStart w:id="0" w:name="_GoBack"/>
      <w:bookmarkEnd w:id="0"/>
      <w:r w:rsidR="006C3B89">
        <w:rPr>
          <w:rFonts w:ascii="Times New Roman" w:hAnsi="Times New Roman" w:cs="Times New Roman"/>
          <w:sz w:val="28"/>
          <w:szCs w:val="28"/>
        </w:rPr>
        <w:t xml:space="preserve"> contra</w:t>
      </w:r>
      <w:r w:rsidR="00D00E63">
        <w:rPr>
          <w:rFonts w:ascii="Times New Roman" w:hAnsi="Times New Roman" w:cs="Times New Roman"/>
          <w:sz w:val="28"/>
          <w:szCs w:val="28"/>
        </w:rPr>
        <w:t>ta</w:t>
      </w:r>
      <w:r w:rsidR="006C3B89">
        <w:rPr>
          <w:rFonts w:ascii="Times New Roman" w:hAnsi="Times New Roman" w:cs="Times New Roman"/>
          <w:sz w:val="28"/>
          <w:szCs w:val="28"/>
        </w:rPr>
        <w:t>ção pública,</w:t>
      </w:r>
      <w:r w:rsidR="00A63BC1">
        <w:rPr>
          <w:rFonts w:ascii="Times New Roman" w:hAnsi="Times New Roman" w:cs="Times New Roman"/>
          <w:sz w:val="28"/>
          <w:szCs w:val="28"/>
        </w:rPr>
        <w:t xml:space="preserve"> </w:t>
      </w:r>
      <w:r w:rsidR="009F3F0E" w:rsidRPr="007062E5">
        <w:rPr>
          <w:rFonts w:ascii="Times New Roman" w:hAnsi="Times New Roman" w:cs="Times New Roman"/>
          <w:sz w:val="28"/>
          <w:szCs w:val="28"/>
        </w:rPr>
        <w:t xml:space="preserve">do tempo e dos custos administrativos dos procedimentos de aquisição, e sugeriram a criação de condições favoráveis para promover a participação das pequenas e médias empresas nos concursos públicos. </w:t>
      </w:r>
    </w:p>
    <w:p w:rsidR="00A63BC1" w:rsidRPr="007062E5" w:rsidRDefault="00A63BC1" w:rsidP="009F3F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29" w:rsidRPr="00102316" w:rsidRDefault="009F3F0E" w:rsidP="009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7062E5">
        <w:rPr>
          <w:rFonts w:ascii="Times New Roman" w:hAnsi="Times New Roman" w:cs="Times New Roman"/>
          <w:sz w:val="28"/>
          <w:szCs w:val="28"/>
        </w:rPr>
        <w:t xml:space="preserve">Na próxima fase, o </w:t>
      </w:r>
      <w:r w:rsidR="003710FB" w:rsidRPr="007062E5">
        <w:rPr>
          <w:rFonts w:ascii="Times New Roman" w:hAnsi="Times New Roman" w:cs="Times New Roman"/>
          <w:sz w:val="28"/>
          <w:szCs w:val="28"/>
        </w:rPr>
        <w:t>G</w:t>
      </w:r>
      <w:r w:rsidRPr="007062E5">
        <w:rPr>
          <w:rFonts w:ascii="Times New Roman" w:hAnsi="Times New Roman" w:cs="Times New Roman"/>
          <w:sz w:val="28"/>
          <w:szCs w:val="28"/>
        </w:rPr>
        <w:t xml:space="preserve">rupo </w:t>
      </w:r>
      <w:r w:rsidR="003710FB" w:rsidRPr="007062E5">
        <w:rPr>
          <w:rFonts w:ascii="Times New Roman" w:hAnsi="Times New Roman" w:cs="Times New Roman"/>
          <w:sz w:val="28"/>
          <w:szCs w:val="28"/>
        </w:rPr>
        <w:t>Especializado</w:t>
      </w:r>
      <w:r w:rsidRPr="007062E5">
        <w:rPr>
          <w:rFonts w:ascii="Times New Roman" w:hAnsi="Times New Roman" w:cs="Times New Roman"/>
          <w:sz w:val="28"/>
          <w:szCs w:val="28"/>
        </w:rPr>
        <w:t xml:space="preserve"> continuará a aprofundar o </w:t>
      </w:r>
      <w:r w:rsidR="007D17EF" w:rsidRPr="007062E5">
        <w:rPr>
          <w:rFonts w:ascii="Times New Roman" w:hAnsi="Times New Roman" w:cs="Times New Roman"/>
          <w:sz w:val="28"/>
          <w:szCs w:val="28"/>
        </w:rPr>
        <w:t xml:space="preserve">seu </w:t>
      </w:r>
      <w:r w:rsidRPr="007062E5">
        <w:rPr>
          <w:rFonts w:ascii="Times New Roman" w:hAnsi="Times New Roman" w:cs="Times New Roman"/>
          <w:sz w:val="28"/>
          <w:szCs w:val="28"/>
        </w:rPr>
        <w:t>conhecimento sobre os trabalhos de aquisição levados a cabo pelos serviços ou organismos públicos,</w:t>
      </w:r>
      <w:r w:rsidR="007D17EF"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Pr="007062E5">
        <w:rPr>
          <w:rFonts w:ascii="Times New Roman" w:hAnsi="Times New Roman" w:cs="Times New Roman"/>
          <w:sz w:val="28"/>
          <w:szCs w:val="28"/>
        </w:rPr>
        <w:t>realiza</w:t>
      </w:r>
      <w:r w:rsidR="00726A26" w:rsidRPr="007062E5">
        <w:rPr>
          <w:rFonts w:ascii="Times New Roman" w:hAnsi="Times New Roman" w:cs="Times New Roman"/>
          <w:sz w:val="28"/>
          <w:szCs w:val="28"/>
        </w:rPr>
        <w:t xml:space="preserve">ndo </w:t>
      </w:r>
      <w:r w:rsidRPr="007062E5">
        <w:rPr>
          <w:rFonts w:ascii="Times New Roman" w:hAnsi="Times New Roman" w:cs="Times New Roman"/>
          <w:sz w:val="28"/>
          <w:szCs w:val="28"/>
        </w:rPr>
        <w:t xml:space="preserve"> análises detalhadas e </w:t>
      </w:r>
      <w:r w:rsidR="00726A26" w:rsidRPr="007062E5">
        <w:rPr>
          <w:rFonts w:ascii="Times New Roman" w:hAnsi="Times New Roman" w:cs="Times New Roman"/>
          <w:sz w:val="28"/>
          <w:szCs w:val="28"/>
        </w:rPr>
        <w:t>propondo</w:t>
      </w:r>
      <w:r w:rsidRPr="007062E5">
        <w:rPr>
          <w:rFonts w:ascii="Times New Roman" w:hAnsi="Times New Roman" w:cs="Times New Roman"/>
          <w:sz w:val="28"/>
          <w:szCs w:val="28"/>
        </w:rPr>
        <w:t xml:space="preserve"> o</w:t>
      </w:r>
      <w:r w:rsidR="00726A26" w:rsidRPr="007062E5">
        <w:rPr>
          <w:rFonts w:ascii="Times New Roman" w:hAnsi="Times New Roman" w:cs="Times New Roman"/>
          <w:sz w:val="28"/>
          <w:szCs w:val="28"/>
        </w:rPr>
        <w:t>p</w:t>
      </w:r>
      <w:r w:rsidRPr="007062E5">
        <w:rPr>
          <w:rFonts w:ascii="Times New Roman" w:hAnsi="Times New Roman" w:cs="Times New Roman"/>
          <w:sz w:val="28"/>
          <w:szCs w:val="28"/>
        </w:rPr>
        <w:t>timizações em áreas-chave como a</w:t>
      </w:r>
      <w:r w:rsidR="00A855DE" w:rsidRPr="007062E5">
        <w:rPr>
          <w:rFonts w:ascii="Times New Roman" w:hAnsi="Times New Roman" w:cs="Times New Roman"/>
          <w:sz w:val="28"/>
          <w:szCs w:val="28"/>
        </w:rPr>
        <w:t xml:space="preserve"> anunciada</w:t>
      </w:r>
      <w:r w:rsidR="00726A26" w:rsidRPr="007062E5">
        <w:rPr>
          <w:rFonts w:ascii="Times New Roman" w:hAnsi="Times New Roman" w:cs="Times New Roman"/>
          <w:sz w:val="28"/>
          <w:szCs w:val="28"/>
        </w:rPr>
        <w:t xml:space="preserve"> </w:t>
      </w:r>
      <w:r w:rsidRPr="007062E5">
        <w:rPr>
          <w:rFonts w:ascii="Times New Roman" w:hAnsi="Times New Roman" w:cs="Times New Roman"/>
          <w:sz w:val="28"/>
          <w:szCs w:val="28"/>
        </w:rPr>
        <w:t xml:space="preserve">criação de uma base de dados de fornecedores, os custos </w:t>
      </w:r>
      <w:r w:rsidR="007062E5" w:rsidRPr="007062E5">
        <w:rPr>
          <w:rFonts w:ascii="Times New Roman" w:hAnsi="Times New Roman" w:cs="Times New Roman"/>
          <w:sz w:val="28"/>
          <w:szCs w:val="28"/>
        </w:rPr>
        <w:t>com a duração</w:t>
      </w:r>
      <w:r w:rsidRPr="007062E5">
        <w:rPr>
          <w:rFonts w:ascii="Times New Roman" w:hAnsi="Times New Roman" w:cs="Times New Roman"/>
          <w:sz w:val="28"/>
          <w:szCs w:val="28"/>
        </w:rPr>
        <w:t xml:space="preserve"> dos proce</w:t>
      </w:r>
      <w:r w:rsidR="007062E5" w:rsidRPr="007062E5">
        <w:rPr>
          <w:rFonts w:ascii="Times New Roman" w:hAnsi="Times New Roman" w:cs="Times New Roman"/>
          <w:sz w:val="28"/>
          <w:szCs w:val="28"/>
        </w:rPr>
        <w:t>dimentos</w:t>
      </w:r>
      <w:r w:rsidRPr="007062E5">
        <w:rPr>
          <w:rFonts w:ascii="Times New Roman" w:hAnsi="Times New Roman" w:cs="Times New Roman"/>
          <w:sz w:val="28"/>
          <w:szCs w:val="28"/>
        </w:rPr>
        <w:t xml:space="preserve">, a garantia da qualidade das aquisições e o uso racional dos fundos públicos, </w:t>
      </w:r>
      <w:r w:rsidR="00A855DE" w:rsidRPr="007062E5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="00726A26" w:rsidRPr="007062E5">
        <w:rPr>
          <w:rFonts w:ascii="Times New Roman" w:hAnsi="Times New Roman" w:cs="Times New Roman"/>
          <w:sz w:val="28"/>
          <w:szCs w:val="28"/>
        </w:rPr>
        <w:t>t</w:t>
      </w:r>
      <w:r w:rsidRPr="007062E5">
        <w:rPr>
          <w:rFonts w:ascii="Times New Roman" w:hAnsi="Times New Roman" w:cs="Times New Roman"/>
          <w:sz w:val="28"/>
          <w:szCs w:val="28"/>
        </w:rPr>
        <w:t>rabalha</w:t>
      </w:r>
      <w:r w:rsidR="00A855DE" w:rsidRPr="007062E5">
        <w:rPr>
          <w:rFonts w:ascii="Times New Roman" w:hAnsi="Times New Roman" w:cs="Times New Roman"/>
          <w:sz w:val="28"/>
          <w:szCs w:val="28"/>
        </w:rPr>
        <w:t>r</w:t>
      </w:r>
      <w:r w:rsidRPr="007062E5">
        <w:rPr>
          <w:rFonts w:ascii="Times New Roman" w:hAnsi="Times New Roman" w:cs="Times New Roman"/>
          <w:sz w:val="28"/>
          <w:szCs w:val="28"/>
        </w:rPr>
        <w:t xml:space="preserve"> em conjunto com </w:t>
      </w:r>
      <w:r w:rsidR="00A855DE" w:rsidRPr="007062E5">
        <w:rPr>
          <w:rFonts w:ascii="Times New Roman" w:hAnsi="Times New Roman" w:cs="Times New Roman"/>
          <w:sz w:val="28"/>
          <w:szCs w:val="28"/>
        </w:rPr>
        <w:t xml:space="preserve">os serviços </w:t>
      </w:r>
      <w:r w:rsidR="007062E5" w:rsidRPr="007062E5">
        <w:rPr>
          <w:rFonts w:ascii="Times New Roman" w:hAnsi="Times New Roman" w:cs="Times New Roman"/>
          <w:sz w:val="28"/>
          <w:szCs w:val="28"/>
        </w:rPr>
        <w:t>governamentais</w:t>
      </w:r>
      <w:r w:rsidR="00A855DE" w:rsidRPr="007062E5">
        <w:rPr>
          <w:rFonts w:ascii="Times New Roman" w:hAnsi="Times New Roman" w:cs="Times New Roman"/>
          <w:sz w:val="28"/>
          <w:szCs w:val="28"/>
        </w:rPr>
        <w:t xml:space="preserve"> da área financeira</w:t>
      </w:r>
      <w:r w:rsidRPr="007062E5">
        <w:rPr>
          <w:rFonts w:ascii="Times New Roman" w:hAnsi="Times New Roman" w:cs="Times New Roman"/>
          <w:sz w:val="28"/>
          <w:szCs w:val="28"/>
        </w:rPr>
        <w:t xml:space="preserve"> para impulsionar a gestão centralizada das aquisições públicas.</w:t>
      </w:r>
    </w:p>
    <w:sectPr w:rsidR="008B1A29" w:rsidRPr="00102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E5" w:rsidRDefault="00505AE5" w:rsidP="00505AE5">
      <w:pPr>
        <w:spacing w:after="0" w:line="240" w:lineRule="auto"/>
      </w:pPr>
      <w:r>
        <w:separator/>
      </w:r>
    </w:p>
  </w:endnote>
  <w:endnote w:type="continuationSeparator" w:id="0">
    <w:p w:rsidR="00505AE5" w:rsidRDefault="00505AE5" w:rsidP="0050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E5" w:rsidRDefault="00505AE5" w:rsidP="00505AE5">
      <w:pPr>
        <w:spacing w:after="0" w:line="240" w:lineRule="auto"/>
      </w:pPr>
      <w:r>
        <w:separator/>
      </w:r>
    </w:p>
  </w:footnote>
  <w:footnote w:type="continuationSeparator" w:id="0">
    <w:p w:rsidR="00505AE5" w:rsidRDefault="00505AE5" w:rsidP="00505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0E"/>
    <w:rsid w:val="00102316"/>
    <w:rsid w:val="00356410"/>
    <w:rsid w:val="003710FB"/>
    <w:rsid w:val="00505AE5"/>
    <w:rsid w:val="006C3B89"/>
    <w:rsid w:val="006D7830"/>
    <w:rsid w:val="007062E5"/>
    <w:rsid w:val="00726A26"/>
    <w:rsid w:val="007D17EF"/>
    <w:rsid w:val="00841949"/>
    <w:rsid w:val="008B1A29"/>
    <w:rsid w:val="0095766A"/>
    <w:rsid w:val="00975A38"/>
    <w:rsid w:val="009F3F0E"/>
    <w:rsid w:val="00A37E9A"/>
    <w:rsid w:val="00A63BC1"/>
    <w:rsid w:val="00A855DE"/>
    <w:rsid w:val="00BF076B"/>
    <w:rsid w:val="00D00E63"/>
    <w:rsid w:val="00D97527"/>
    <w:rsid w:val="00DA5D9C"/>
    <w:rsid w:val="00DD7183"/>
    <w:rsid w:val="00F433A5"/>
    <w:rsid w:val="00F9032F"/>
    <w:rsid w:val="00F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F9773"/>
  <w15:chartTrackingRefBased/>
  <w15:docId w15:val="{277800A7-A0ED-4003-8766-D42949B0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A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505AE5"/>
  </w:style>
  <w:style w:type="paragraph" w:styleId="a5">
    <w:name w:val="footer"/>
    <w:basedOn w:val="a"/>
    <w:link w:val="a6"/>
    <w:uiPriority w:val="99"/>
    <w:unhideWhenUsed/>
    <w:rsid w:val="00505A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50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11</cp:revision>
  <dcterms:created xsi:type="dcterms:W3CDTF">2026-03-10T10:25:00Z</dcterms:created>
  <dcterms:modified xsi:type="dcterms:W3CDTF">2026-03-12T09:55:00Z</dcterms:modified>
</cp:coreProperties>
</file>