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A5178" w14:textId="55FADD1D" w:rsidR="00DA0733" w:rsidRPr="00E97861" w:rsidRDefault="00DA0733" w:rsidP="00E97861">
      <w:pPr>
        <w:overflowPunct w:val="0"/>
        <w:spacing w:beforeLines="50" w:before="120" w:line="360" w:lineRule="auto"/>
        <w:jc w:val="center"/>
        <w:rPr>
          <w:rFonts w:ascii="新細明體" w:eastAsia="新細明體" w:hAnsi="新細明體"/>
          <w:b/>
          <w:sz w:val="28"/>
        </w:rPr>
      </w:pPr>
      <w:r w:rsidRPr="00E97861">
        <w:rPr>
          <w:rFonts w:ascii="新細明體" w:eastAsia="新細明體" w:hAnsi="新細明體" w:hint="eastAsia"/>
          <w:b/>
          <w:sz w:val="28"/>
        </w:rPr>
        <w:t xml:space="preserve">社會工作局舉辦 </w:t>
      </w:r>
      <w:bookmarkStart w:id="0" w:name="_Hlk151386188"/>
      <w:r w:rsidR="00E97861">
        <w:rPr>
          <w:rFonts w:ascii="新細明體" w:eastAsia="新細明體" w:hAnsi="新細明體" w:hint="eastAsia"/>
          <w:b/>
          <w:sz w:val="28"/>
        </w:rPr>
        <w:t>“</w:t>
      </w:r>
      <w:r w:rsidR="00825FD6" w:rsidRPr="00E97861">
        <w:rPr>
          <w:rFonts w:ascii="新細明體" w:eastAsia="新細明體" w:hAnsi="新細明體"/>
          <w:b/>
          <w:sz w:val="28"/>
        </w:rPr>
        <w:t>202</w:t>
      </w:r>
      <w:r w:rsidR="00FF0B46" w:rsidRPr="00E97861">
        <w:rPr>
          <w:rFonts w:ascii="新細明體" w:eastAsia="新細明體" w:hAnsi="新細明體"/>
          <w:b/>
          <w:sz w:val="28"/>
        </w:rPr>
        <w:t>4</w:t>
      </w:r>
      <w:r w:rsidR="00825FD6" w:rsidRPr="00E97861">
        <w:rPr>
          <w:rFonts w:ascii="新細明體" w:eastAsia="新細明體" w:hAnsi="新細明體" w:hint="eastAsia"/>
          <w:b/>
          <w:sz w:val="28"/>
        </w:rPr>
        <w:t>年</w:t>
      </w:r>
      <w:r w:rsidRPr="00E97861">
        <w:rPr>
          <w:rFonts w:ascii="新細明體" w:eastAsia="新細明體" w:hAnsi="新細明體" w:hint="eastAsia"/>
          <w:b/>
          <w:sz w:val="28"/>
        </w:rPr>
        <w:t>托兒所</w:t>
      </w:r>
      <w:r w:rsidR="00825FD6" w:rsidRPr="00E97861">
        <w:rPr>
          <w:rFonts w:ascii="新細明體" w:eastAsia="新細明體" w:hAnsi="新細明體" w:hint="eastAsia"/>
          <w:b/>
          <w:sz w:val="28"/>
        </w:rPr>
        <w:t>參觀交流活動</w:t>
      </w:r>
      <w:bookmarkEnd w:id="0"/>
      <w:r w:rsidR="00E97861">
        <w:rPr>
          <w:rFonts w:ascii="新細明體" w:eastAsia="新細明體" w:hAnsi="新細明體" w:hint="eastAsia"/>
          <w:b/>
          <w:sz w:val="28"/>
        </w:rPr>
        <w:t>”</w:t>
      </w:r>
    </w:p>
    <w:p w14:paraId="4AB0E394" w14:textId="3CAA0370" w:rsidR="004C4D7D" w:rsidRPr="001025F8" w:rsidRDefault="00DA0733" w:rsidP="00E97861">
      <w:pPr>
        <w:tabs>
          <w:tab w:val="left" w:pos="1701"/>
        </w:tabs>
        <w:spacing w:beforeLines="50" w:before="120" w:line="360" w:lineRule="auto"/>
        <w:jc w:val="center"/>
        <w:rPr>
          <w:rFonts w:ascii="新細明體" w:eastAsia="新細明體" w:hAnsi="新細明體"/>
          <w:sz w:val="28"/>
          <w:szCs w:val="28"/>
          <w:lang w:eastAsia="zh-MO"/>
        </w:rPr>
      </w:pPr>
      <w:r w:rsidRPr="001025F8">
        <w:rPr>
          <w:rFonts w:ascii="新細明體" w:eastAsia="新細明體" w:hAnsi="新細明體" w:hint="eastAsia"/>
          <w:sz w:val="28"/>
        </w:rPr>
        <w:t>新聞稿</w:t>
      </w:r>
    </w:p>
    <w:p w14:paraId="25E54AB8" w14:textId="74FDEAA7" w:rsidR="00FF07FE" w:rsidRDefault="00FF07FE" w:rsidP="00E97861">
      <w:pPr>
        <w:spacing w:beforeLines="50" w:before="120" w:line="360" w:lineRule="auto"/>
        <w:jc w:val="center"/>
        <w:rPr>
          <w:rFonts w:ascii="新細明體" w:eastAsia="新細明體" w:hAnsi="新細明體"/>
          <w:sz w:val="28"/>
          <w:szCs w:val="28"/>
        </w:rPr>
      </w:pPr>
      <w:r w:rsidRPr="001025F8">
        <w:rPr>
          <w:rFonts w:ascii="新細明體" w:eastAsia="新細明體" w:hAnsi="新細明體"/>
          <w:sz w:val="28"/>
          <w:szCs w:val="28"/>
        </w:rPr>
        <w:t>20</w:t>
      </w:r>
      <w:r w:rsidR="00FD6589" w:rsidRPr="001025F8">
        <w:rPr>
          <w:rFonts w:ascii="新細明體" w:eastAsia="新細明體" w:hAnsi="新細明體"/>
          <w:sz w:val="28"/>
          <w:szCs w:val="28"/>
        </w:rPr>
        <w:t>2</w:t>
      </w:r>
      <w:r w:rsidR="00FF0B46">
        <w:rPr>
          <w:rFonts w:ascii="新細明體" w:eastAsia="新細明體" w:hAnsi="新細明體"/>
          <w:sz w:val="28"/>
          <w:szCs w:val="28"/>
        </w:rPr>
        <w:t>4</w:t>
      </w:r>
      <w:r w:rsidRPr="001025F8">
        <w:rPr>
          <w:rFonts w:ascii="新細明體" w:eastAsia="新細明體" w:hAnsi="新細明體"/>
          <w:sz w:val="28"/>
          <w:szCs w:val="28"/>
        </w:rPr>
        <w:t>年</w:t>
      </w:r>
      <w:r w:rsidR="00FF0B46">
        <w:rPr>
          <w:rFonts w:ascii="新細明體" w:eastAsia="新細明體" w:hAnsi="新細明體"/>
          <w:sz w:val="28"/>
          <w:szCs w:val="28"/>
        </w:rPr>
        <w:t>6</w:t>
      </w:r>
      <w:r w:rsidRPr="001025F8">
        <w:rPr>
          <w:rFonts w:ascii="新細明體" w:eastAsia="新細明體" w:hAnsi="新細明體"/>
          <w:sz w:val="28"/>
          <w:szCs w:val="28"/>
        </w:rPr>
        <w:t>月</w:t>
      </w:r>
      <w:r w:rsidR="00E97861">
        <w:rPr>
          <w:rFonts w:ascii="新細明體" w:eastAsia="新細明體" w:hAnsi="新細明體" w:hint="eastAsia"/>
          <w:sz w:val="28"/>
          <w:szCs w:val="28"/>
        </w:rPr>
        <w:t>2</w:t>
      </w:r>
      <w:r w:rsidR="00E97861">
        <w:rPr>
          <w:rFonts w:ascii="新細明體" w:eastAsia="新細明體" w:hAnsi="新細明體"/>
          <w:sz w:val="28"/>
          <w:szCs w:val="28"/>
        </w:rPr>
        <w:t>8</w:t>
      </w:r>
      <w:r w:rsidR="00E97861">
        <w:rPr>
          <w:rFonts w:ascii="新細明體" w:eastAsia="新細明體" w:hAnsi="新細明體" w:hint="eastAsia"/>
          <w:sz w:val="28"/>
          <w:szCs w:val="28"/>
        </w:rPr>
        <w:t>日</w:t>
      </w:r>
    </w:p>
    <w:p w14:paraId="4C200A85" w14:textId="77777777" w:rsidR="00E97861" w:rsidRPr="001025F8" w:rsidRDefault="00E97861" w:rsidP="00E97861">
      <w:pPr>
        <w:spacing w:beforeLines="50" w:before="120" w:line="360" w:lineRule="auto"/>
        <w:jc w:val="center"/>
        <w:rPr>
          <w:rFonts w:ascii="新細明體" w:eastAsia="新細明體" w:hAnsi="新細明體"/>
          <w:sz w:val="28"/>
          <w:szCs w:val="28"/>
        </w:rPr>
      </w:pPr>
    </w:p>
    <w:p w14:paraId="356B63AE" w14:textId="21618153" w:rsidR="002C1868" w:rsidRPr="00825FD6" w:rsidRDefault="0064654E" w:rsidP="00E97861">
      <w:pPr>
        <w:overflowPunct w:val="0"/>
        <w:spacing w:beforeLines="50" w:before="120" w:afterLines="50" w:after="120" w:line="360" w:lineRule="auto"/>
        <w:ind w:firstLine="720"/>
        <w:jc w:val="both"/>
        <w:rPr>
          <w:rFonts w:ascii="新細明體" w:eastAsia="新細明體" w:hAnsi="新細明體"/>
          <w:sz w:val="28"/>
        </w:rPr>
      </w:pPr>
      <w:r w:rsidRPr="00825FD6">
        <w:rPr>
          <w:rFonts w:ascii="新細明體" w:eastAsia="新細明體" w:hAnsi="新細明體" w:hint="eastAsia"/>
          <w:sz w:val="28"/>
        </w:rPr>
        <w:t>社會工作局</w:t>
      </w:r>
      <w:r w:rsidR="007D3092">
        <w:rPr>
          <w:rFonts w:ascii="新細明體" w:eastAsia="新細明體" w:hAnsi="新細明體" w:hint="eastAsia"/>
          <w:sz w:val="28"/>
        </w:rPr>
        <w:t>分別</w:t>
      </w:r>
      <w:r w:rsidR="00825FD6" w:rsidRPr="00825FD6">
        <w:rPr>
          <w:rFonts w:ascii="新細明體" w:eastAsia="新細明體" w:hAnsi="新細明體" w:hint="eastAsia"/>
          <w:sz w:val="28"/>
        </w:rPr>
        <w:t>於</w:t>
      </w:r>
      <w:r w:rsidR="002C1868">
        <w:rPr>
          <w:rFonts w:ascii="新細明體" w:eastAsia="新細明體" w:hAnsi="新細明體" w:hint="eastAsia"/>
          <w:sz w:val="28"/>
        </w:rPr>
        <w:t>2</w:t>
      </w:r>
      <w:r w:rsidR="002C1868">
        <w:rPr>
          <w:rFonts w:ascii="新細明體" w:eastAsia="新細明體" w:hAnsi="新細明體"/>
          <w:sz w:val="28"/>
        </w:rPr>
        <w:t>02</w:t>
      </w:r>
      <w:r w:rsidR="00FF0B46">
        <w:rPr>
          <w:rFonts w:ascii="新細明體" w:eastAsia="新細明體" w:hAnsi="新細明體"/>
          <w:sz w:val="28"/>
        </w:rPr>
        <w:t>4</w:t>
      </w:r>
      <w:r w:rsidR="002C1868">
        <w:rPr>
          <w:rFonts w:ascii="新細明體" w:eastAsia="新細明體" w:hAnsi="新細明體" w:hint="eastAsia"/>
          <w:sz w:val="28"/>
        </w:rPr>
        <w:t>年</w:t>
      </w:r>
      <w:r w:rsidR="000A0427">
        <w:rPr>
          <w:rFonts w:ascii="新細明體" w:eastAsia="新細明體" w:hAnsi="新細明體"/>
          <w:sz w:val="28"/>
        </w:rPr>
        <w:t>4</w:t>
      </w:r>
      <w:r w:rsidR="000A0427">
        <w:rPr>
          <w:rFonts w:ascii="新細明體" w:eastAsia="新細明體" w:hAnsi="新細明體" w:hint="eastAsia"/>
          <w:sz w:val="28"/>
        </w:rPr>
        <w:t>月</w:t>
      </w:r>
      <w:r w:rsidR="007D3092">
        <w:rPr>
          <w:rFonts w:ascii="新細明體" w:eastAsia="新細明體" w:hAnsi="新細明體" w:hint="eastAsia"/>
          <w:sz w:val="28"/>
        </w:rPr>
        <w:t>及</w:t>
      </w:r>
      <w:r w:rsidR="000A0427">
        <w:rPr>
          <w:rFonts w:ascii="新細明體" w:eastAsia="新細明體" w:hAnsi="新細明體" w:hint="eastAsia"/>
          <w:sz w:val="28"/>
        </w:rPr>
        <w:t>6月</w:t>
      </w:r>
      <w:r w:rsidR="00825FD6" w:rsidRPr="00825FD6">
        <w:rPr>
          <w:rFonts w:ascii="新細明體" w:eastAsia="新細明體" w:hAnsi="新細明體" w:hint="eastAsia"/>
          <w:sz w:val="28"/>
        </w:rPr>
        <w:t>舉</w:t>
      </w:r>
      <w:r w:rsidR="00E97861">
        <w:rPr>
          <w:rFonts w:ascii="新細明體" w:eastAsia="新細明體" w:hAnsi="新細明體" w:hint="eastAsia"/>
          <w:sz w:val="28"/>
        </w:rPr>
        <w:t>辦</w:t>
      </w:r>
      <w:r w:rsidR="00825FD6" w:rsidRPr="00825FD6">
        <w:rPr>
          <w:rFonts w:ascii="新細明體" w:eastAsia="新細明體" w:hAnsi="新細明體"/>
          <w:sz w:val="28"/>
        </w:rPr>
        <w:t>“202</w:t>
      </w:r>
      <w:r w:rsidR="00FF0B46">
        <w:rPr>
          <w:rFonts w:ascii="新細明體" w:eastAsia="新細明體" w:hAnsi="新細明體"/>
          <w:sz w:val="28"/>
        </w:rPr>
        <w:t>4</w:t>
      </w:r>
      <w:r w:rsidR="00825FD6" w:rsidRPr="00825FD6">
        <w:rPr>
          <w:rFonts w:ascii="新細明體" w:eastAsia="新細明體" w:hAnsi="新細明體" w:hint="eastAsia"/>
          <w:sz w:val="28"/>
        </w:rPr>
        <w:t>年托兒所參觀交流活動</w:t>
      </w:r>
      <w:r w:rsidR="00825FD6" w:rsidRPr="00825FD6">
        <w:rPr>
          <w:rFonts w:ascii="新細明體" w:eastAsia="新細明體" w:hAnsi="新細明體"/>
          <w:sz w:val="28"/>
        </w:rPr>
        <w:t>”</w:t>
      </w:r>
      <w:r w:rsidR="00825FD6" w:rsidRPr="00825FD6">
        <w:rPr>
          <w:rFonts w:ascii="新細明體" w:eastAsia="新細明體" w:hAnsi="新細明體" w:hint="eastAsia"/>
          <w:sz w:val="28"/>
        </w:rPr>
        <w:t>，</w:t>
      </w:r>
      <w:r w:rsidRPr="00825FD6">
        <w:rPr>
          <w:rFonts w:ascii="新細明體" w:eastAsia="新細明體" w:hAnsi="新細明體" w:hint="eastAsia"/>
          <w:sz w:val="28"/>
        </w:rPr>
        <w:t>對象為</w:t>
      </w:r>
      <w:r w:rsidR="00A62E5D">
        <w:rPr>
          <w:rFonts w:ascii="新細明體" w:eastAsia="新細明體" w:hAnsi="新細明體" w:hint="eastAsia"/>
          <w:sz w:val="28"/>
        </w:rPr>
        <w:t>受資助</w:t>
      </w:r>
      <w:r w:rsidRPr="00825FD6">
        <w:rPr>
          <w:rFonts w:ascii="新細明體" w:eastAsia="新細明體" w:hAnsi="新細明體" w:hint="eastAsia"/>
          <w:sz w:val="28"/>
        </w:rPr>
        <w:t>托兒所</w:t>
      </w:r>
      <w:r w:rsidR="00DA0733" w:rsidRPr="00825FD6">
        <w:rPr>
          <w:rFonts w:ascii="新細明體" w:eastAsia="新細明體" w:hAnsi="新細明體" w:hint="eastAsia"/>
          <w:sz w:val="28"/>
        </w:rPr>
        <w:t>負責人</w:t>
      </w:r>
      <w:r w:rsidR="00FF0B46">
        <w:rPr>
          <w:rFonts w:ascii="新細明體" w:eastAsia="新細明體" w:hAnsi="新細明體" w:hint="eastAsia"/>
          <w:sz w:val="28"/>
        </w:rPr>
        <w:t>及幼兒導師</w:t>
      </w:r>
      <w:r w:rsidRPr="00825FD6">
        <w:rPr>
          <w:rFonts w:ascii="新細明體" w:eastAsia="新細明體" w:hAnsi="新細明體" w:hint="eastAsia"/>
          <w:sz w:val="28"/>
        </w:rPr>
        <w:t>，共</w:t>
      </w:r>
      <w:r w:rsidR="000A0427">
        <w:rPr>
          <w:rFonts w:ascii="新細明體" w:eastAsia="新細明體" w:hAnsi="新細明體"/>
          <w:sz w:val="28"/>
        </w:rPr>
        <w:t xml:space="preserve"> </w:t>
      </w:r>
      <w:r w:rsidR="00D01E6D">
        <w:rPr>
          <w:rFonts w:ascii="新細明體" w:eastAsia="新細明體" w:hAnsi="新細明體"/>
          <w:sz w:val="28"/>
        </w:rPr>
        <w:t>9</w:t>
      </w:r>
      <w:r w:rsidR="001C39D2">
        <w:rPr>
          <w:rFonts w:ascii="新細明體" w:eastAsia="新細明體" w:hAnsi="新細明體"/>
          <w:sz w:val="28"/>
        </w:rPr>
        <w:t>6</w:t>
      </w:r>
      <w:r w:rsidRPr="00825FD6">
        <w:rPr>
          <w:rFonts w:ascii="新細明體" w:eastAsia="新細明體" w:hAnsi="新細明體" w:hint="eastAsia"/>
          <w:sz w:val="28"/>
        </w:rPr>
        <w:t>人參加。</w:t>
      </w:r>
    </w:p>
    <w:p w14:paraId="45480C33" w14:textId="14DB47BD" w:rsidR="00A772B2" w:rsidRPr="000D28E1" w:rsidRDefault="007D3092" w:rsidP="008041BE">
      <w:pPr>
        <w:overflowPunct w:val="0"/>
        <w:spacing w:beforeLines="50" w:before="120" w:afterLines="50" w:after="120" w:line="360" w:lineRule="auto"/>
        <w:ind w:firstLine="720"/>
        <w:jc w:val="both"/>
        <w:rPr>
          <w:rFonts w:ascii="新細明體" w:eastAsia="新細明體" w:hAnsi="新細明體"/>
          <w:sz w:val="28"/>
        </w:rPr>
      </w:pPr>
      <w:r>
        <w:rPr>
          <w:rFonts w:ascii="新細明體" w:eastAsia="新細明體" w:hAnsi="新細明體" w:hint="eastAsia"/>
          <w:sz w:val="28"/>
        </w:rPr>
        <w:t>在</w:t>
      </w:r>
      <w:r w:rsidR="00B2669D">
        <w:rPr>
          <w:rFonts w:ascii="新細明體" w:eastAsia="新細明體" w:hAnsi="新細明體" w:hint="eastAsia"/>
          <w:sz w:val="28"/>
        </w:rPr>
        <w:t>社會工作局</w:t>
      </w:r>
      <w:r>
        <w:rPr>
          <w:rFonts w:ascii="新細明體" w:eastAsia="新細明體" w:hAnsi="新細明體" w:hint="eastAsia"/>
          <w:sz w:val="28"/>
        </w:rPr>
        <w:t>的</w:t>
      </w:r>
      <w:r w:rsidR="00B2669D">
        <w:rPr>
          <w:rFonts w:ascii="新細明體" w:eastAsia="新細明體" w:hAnsi="新細明體" w:hint="eastAsia"/>
          <w:sz w:val="28"/>
        </w:rPr>
        <w:t>協調</w:t>
      </w:r>
      <w:r>
        <w:rPr>
          <w:rFonts w:ascii="新細明體" w:eastAsia="新細明體" w:hAnsi="新細明體" w:hint="eastAsia"/>
          <w:sz w:val="28"/>
        </w:rPr>
        <w:t>下，</w:t>
      </w:r>
      <w:r w:rsidR="00BF4058">
        <w:rPr>
          <w:rFonts w:ascii="新細明體" w:eastAsia="新細明體" w:hAnsi="新細明體" w:hint="eastAsia"/>
          <w:sz w:val="28"/>
        </w:rPr>
        <w:t>受資助托兒所</w:t>
      </w:r>
      <w:r w:rsidR="008F3565">
        <w:rPr>
          <w:rFonts w:ascii="新細明體" w:eastAsia="新細明體" w:hAnsi="新細明體" w:hint="eastAsia"/>
          <w:sz w:val="28"/>
        </w:rPr>
        <w:t>人員</w:t>
      </w:r>
      <w:bookmarkStart w:id="1" w:name="_GoBack"/>
      <w:r w:rsidR="00021236">
        <w:rPr>
          <w:rFonts w:ascii="新細明體" w:eastAsia="新細明體" w:hAnsi="新細明體" w:hint="eastAsia"/>
          <w:sz w:val="28"/>
        </w:rPr>
        <w:t>參觀</w:t>
      </w:r>
      <w:r w:rsidR="00E97861">
        <w:rPr>
          <w:rFonts w:ascii="新細明體" w:eastAsia="新細明體" w:hAnsi="新細明體" w:hint="eastAsia"/>
          <w:sz w:val="28"/>
        </w:rPr>
        <w:t>了</w:t>
      </w:r>
      <w:bookmarkEnd w:id="1"/>
      <w:r w:rsidR="000A0427">
        <w:rPr>
          <w:rFonts w:ascii="新細明體" w:eastAsia="新細明體" w:hAnsi="新細明體" w:hint="eastAsia"/>
          <w:sz w:val="28"/>
        </w:rPr>
        <w:t>婦聯第三托兒</w:t>
      </w:r>
      <w:r w:rsidR="00F774E5">
        <w:rPr>
          <w:rFonts w:ascii="新細明體" w:eastAsia="新細明體" w:hAnsi="新細明體" w:hint="eastAsia"/>
          <w:sz w:val="28"/>
        </w:rPr>
        <w:t>所</w:t>
      </w:r>
      <w:r w:rsidR="000A0427">
        <w:rPr>
          <w:rFonts w:ascii="新細明體" w:eastAsia="新細明體" w:hAnsi="新細明體" w:hint="eastAsia"/>
          <w:sz w:val="28"/>
        </w:rPr>
        <w:t>、母親會聖約翰托兒所</w:t>
      </w:r>
      <w:r w:rsidR="00E97861">
        <w:rPr>
          <w:rFonts w:ascii="新細明體" w:eastAsia="新細明體" w:hAnsi="新細明體" w:hint="eastAsia"/>
          <w:sz w:val="28"/>
        </w:rPr>
        <w:t>（</w:t>
      </w:r>
      <w:r w:rsidR="000A0427">
        <w:rPr>
          <w:rFonts w:ascii="新細明體" w:eastAsia="新細明體" w:hAnsi="新細明體" w:hint="eastAsia"/>
          <w:sz w:val="28"/>
        </w:rPr>
        <w:t>新口岸</w:t>
      </w:r>
      <w:r w:rsidR="00E97861">
        <w:rPr>
          <w:rFonts w:ascii="新細明體" w:eastAsia="新細明體" w:hAnsi="新細明體" w:hint="eastAsia"/>
          <w:sz w:val="28"/>
        </w:rPr>
        <w:t>）</w:t>
      </w:r>
      <w:r w:rsidR="000A0427">
        <w:rPr>
          <w:rFonts w:ascii="新細明體" w:eastAsia="新細明體" w:hAnsi="新細明體" w:hint="eastAsia"/>
          <w:sz w:val="28"/>
        </w:rPr>
        <w:t>、</w:t>
      </w:r>
      <w:proofErr w:type="gramStart"/>
      <w:r w:rsidR="000A0427">
        <w:rPr>
          <w:rFonts w:ascii="新細明體" w:eastAsia="新細明體" w:hAnsi="新細明體" w:hint="eastAsia"/>
          <w:sz w:val="28"/>
        </w:rPr>
        <w:t>同善堂</w:t>
      </w:r>
      <w:proofErr w:type="gramEnd"/>
      <w:r w:rsidR="000A0427">
        <w:rPr>
          <w:rFonts w:ascii="新細明體" w:eastAsia="新細明體" w:hAnsi="新細明體" w:hint="eastAsia"/>
          <w:sz w:val="28"/>
        </w:rPr>
        <w:t>第五托兒所、聖若</w:t>
      </w:r>
      <w:proofErr w:type="gramStart"/>
      <w:r w:rsidR="000A0427">
        <w:rPr>
          <w:rFonts w:ascii="新細明體" w:eastAsia="新細明體" w:hAnsi="新細明體" w:hint="eastAsia"/>
          <w:sz w:val="28"/>
        </w:rPr>
        <w:t>瑟</w:t>
      </w:r>
      <w:proofErr w:type="gramEnd"/>
      <w:r w:rsidR="000A0427">
        <w:rPr>
          <w:rFonts w:ascii="新細明體" w:eastAsia="新細明體" w:hAnsi="新細明體" w:hint="eastAsia"/>
          <w:sz w:val="28"/>
        </w:rPr>
        <w:t>國際托兒所</w:t>
      </w:r>
      <w:r w:rsidR="000A7255">
        <w:rPr>
          <w:rFonts w:ascii="新細明體" w:eastAsia="新細明體" w:hAnsi="新細明體" w:hint="eastAsia"/>
          <w:sz w:val="28"/>
        </w:rPr>
        <w:t>及</w:t>
      </w:r>
      <w:r w:rsidR="000A0427">
        <w:rPr>
          <w:rFonts w:ascii="新細明體" w:eastAsia="新細明體" w:hAnsi="新細明體" w:hint="eastAsia"/>
          <w:sz w:val="28"/>
        </w:rPr>
        <w:t>明愛托兒所。</w:t>
      </w:r>
      <w:r>
        <w:rPr>
          <w:rFonts w:ascii="新細明體" w:eastAsia="新細明體" w:hAnsi="新細明體" w:hint="eastAsia"/>
          <w:sz w:val="28"/>
        </w:rPr>
        <w:t>活動</w:t>
      </w:r>
      <w:r w:rsidR="000A0427">
        <w:rPr>
          <w:rFonts w:ascii="新細明體" w:eastAsia="新細明體" w:hAnsi="新細明體" w:hint="eastAsia"/>
          <w:sz w:val="28"/>
        </w:rPr>
        <w:t>內容包括</w:t>
      </w:r>
      <w:r w:rsidR="00E97861">
        <w:rPr>
          <w:rFonts w:ascii="新細明體" w:eastAsia="新細明體" w:hAnsi="新細明體" w:hint="eastAsia"/>
          <w:sz w:val="28"/>
        </w:rPr>
        <w:t>：</w:t>
      </w:r>
      <w:r w:rsidR="004C715A">
        <w:rPr>
          <w:rFonts w:ascii="新細明體" w:eastAsia="新細明體" w:hAnsi="新細明體" w:hint="eastAsia"/>
          <w:sz w:val="28"/>
        </w:rPr>
        <w:t>瞭解</w:t>
      </w:r>
      <w:r w:rsidR="00BF4058">
        <w:rPr>
          <w:rFonts w:ascii="新細明體" w:eastAsia="新細明體" w:hAnsi="新細明體" w:hint="eastAsia"/>
          <w:sz w:val="28"/>
        </w:rPr>
        <w:t>設施環境、</w:t>
      </w:r>
      <w:r w:rsidR="004C715A">
        <w:rPr>
          <w:rFonts w:ascii="新細明體" w:eastAsia="新細明體" w:hAnsi="新細明體" w:hint="eastAsia"/>
          <w:sz w:val="28"/>
        </w:rPr>
        <w:t>觀摩</w:t>
      </w:r>
      <w:r w:rsidR="003643FA">
        <w:rPr>
          <w:rFonts w:ascii="新細明體" w:eastAsia="新細明體" w:hAnsi="新細明體" w:hint="eastAsia"/>
          <w:sz w:val="28"/>
        </w:rPr>
        <w:t>活動</w:t>
      </w:r>
      <w:r w:rsidR="00FB330E">
        <w:rPr>
          <w:rFonts w:ascii="新細明體" w:eastAsia="新細明體" w:hAnsi="新細明體" w:hint="eastAsia"/>
          <w:sz w:val="28"/>
        </w:rPr>
        <w:t>實施</w:t>
      </w:r>
      <w:r w:rsidR="004C715A">
        <w:rPr>
          <w:rFonts w:ascii="新細明體" w:eastAsia="新細明體" w:hAnsi="新細明體" w:hint="eastAsia"/>
          <w:sz w:val="28"/>
        </w:rPr>
        <w:t>、</w:t>
      </w:r>
      <w:r w:rsidR="00E97861">
        <w:rPr>
          <w:rFonts w:ascii="新細明體" w:eastAsia="新細明體" w:hAnsi="新細明體" w:hint="eastAsia"/>
          <w:sz w:val="28"/>
        </w:rPr>
        <w:t>分享及交流</w:t>
      </w:r>
      <w:r w:rsidR="00480381">
        <w:rPr>
          <w:rFonts w:ascii="新細明體" w:eastAsia="新細明體" w:hAnsi="新細明體" w:hint="eastAsia"/>
          <w:sz w:val="28"/>
        </w:rPr>
        <w:t>經驗</w:t>
      </w:r>
      <w:r w:rsidR="003643FA">
        <w:rPr>
          <w:rFonts w:ascii="新細明體" w:eastAsia="新細明體" w:hAnsi="新細明體" w:hint="eastAsia"/>
          <w:sz w:val="28"/>
        </w:rPr>
        <w:t>等</w:t>
      </w:r>
      <w:r w:rsidR="00863D75">
        <w:rPr>
          <w:rFonts w:ascii="新細明體" w:eastAsia="新細明體" w:hAnsi="新細明體" w:hint="eastAsia"/>
          <w:sz w:val="28"/>
        </w:rPr>
        <w:t>，</w:t>
      </w:r>
      <w:r w:rsidR="000A7255">
        <w:rPr>
          <w:rFonts w:ascii="新細明體" w:eastAsia="新細明體" w:hAnsi="新細明體" w:hint="eastAsia"/>
          <w:sz w:val="28"/>
        </w:rPr>
        <w:t>參加者被各托兒所的</w:t>
      </w:r>
      <w:r w:rsidR="00A772B2" w:rsidRPr="000D28E1">
        <w:rPr>
          <w:rFonts w:ascii="新細明體" w:eastAsia="新細明體" w:hAnsi="新細明體" w:hint="eastAsia"/>
          <w:sz w:val="28"/>
        </w:rPr>
        <w:t>優勢或特色</w:t>
      </w:r>
      <w:r w:rsidR="000D28E1" w:rsidRPr="000D28E1">
        <w:rPr>
          <w:rFonts w:ascii="新細明體" w:eastAsia="新細明體" w:hAnsi="新細明體" w:hint="eastAsia"/>
          <w:sz w:val="28"/>
        </w:rPr>
        <w:t>之處</w:t>
      </w:r>
      <w:r w:rsidR="00A772B2" w:rsidRPr="000D28E1">
        <w:rPr>
          <w:rFonts w:ascii="新細明體" w:eastAsia="新細明體" w:hAnsi="新細明體" w:hint="eastAsia"/>
          <w:sz w:val="28"/>
        </w:rPr>
        <w:t>所吸引，對於各所的</w:t>
      </w:r>
      <w:r w:rsidR="000A7255" w:rsidRPr="000D28E1">
        <w:rPr>
          <w:rFonts w:ascii="新細明體" w:eastAsia="新細明體" w:hAnsi="新細明體" w:hint="eastAsia"/>
          <w:sz w:val="28"/>
        </w:rPr>
        <w:t>創意環境、</w:t>
      </w:r>
      <w:r w:rsidR="00687AD8" w:rsidRPr="000D28E1">
        <w:rPr>
          <w:rFonts w:ascii="新細明體" w:eastAsia="新細明體" w:hAnsi="新細明體" w:hint="eastAsia"/>
          <w:sz w:val="28"/>
        </w:rPr>
        <w:t>多元化</w:t>
      </w:r>
      <w:r w:rsidR="00480381" w:rsidRPr="000D28E1">
        <w:rPr>
          <w:rFonts w:ascii="新細明體" w:eastAsia="新細明體" w:hAnsi="新細明體" w:hint="eastAsia"/>
          <w:sz w:val="28"/>
        </w:rPr>
        <w:t>活動、</w:t>
      </w:r>
      <w:r w:rsidR="000A7255" w:rsidRPr="000D28E1">
        <w:rPr>
          <w:rFonts w:ascii="新細明體" w:eastAsia="新細明體" w:hAnsi="新細明體" w:hint="eastAsia"/>
          <w:sz w:val="28"/>
        </w:rPr>
        <w:t>運作特色、照護安排</w:t>
      </w:r>
      <w:r w:rsidR="00480381" w:rsidRPr="000D28E1">
        <w:rPr>
          <w:rFonts w:ascii="新細明體" w:eastAsia="新細明體" w:hAnsi="新細明體" w:hint="eastAsia"/>
          <w:sz w:val="28"/>
        </w:rPr>
        <w:t>和</w:t>
      </w:r>
      <w:r w:rsidR="000A7255" w:rsidRPr="000D28E1">
        <w:rPr>
          <w:rFonts w:ascii="新細明體" w:eastAsia="新細明體" w:hAnsi="新細明體" w:hint="eastAsia"/>
          <w:sz w:val="28"/>
        </w:rPr>
        <w:t>服務等深感興趣</w:t>
      </w:r>
      <w:r w:rsidR="00863D75" w:rsidRPr="000D28E1">
        <w:rPr>
          <w:rFonts w:ascii="新細明體" w:eastAsia="新細明體" w:hAnsi="新細明體" w:hint="eastAsia"/>
          <w:sz w:val="28"/>
        </w:rPr>
        <w:t>；</w:t>
      </w:r>
      <w:r w:rsidR="008041BE" w:rsidRPr="000D28E1">
        <w:rPr>
          <w:rFonts w:ascii="新細明體" w:eastAsia="新細明體" w:hAnsi="新細明體" w:hint="eastAsia"/>
          <w:sz w:val="28"/>
        </w:rPr>
        <w:t>參加者</w:t>
      </w:r>
      <w:r w:rsidR="00863D75" w:rsidRPr="000D28E1">
        <w:rPr>
          <w:rFonts w:ascii="新細明體" w:eastAsia="新細明體" w:hAnsi="新細明體" w:hint="eastAsia"/>
          <w:sz w:val="28"/>
        </w:rPr>
        <w:t>於活動中</w:t>
      </w:r>
      <w:r w:rsidR="00A772B2" w:rsidRPr="000D28E1">
        <w:rPr>
          <w:rFonts w:ascii="新細明體" w:eastAsia="新細明體" w:hAnsi="新細明體" w:hint="eastAsia"/>
          <w:sz w:val="28"/>
        </w:rPr>
        <w:t>分享</w:t>
      </w:r>
      <w:r w:rsidR="002049DE" w:rsidRPr="000D28E1">
        <w:rPr>
          <w:rFonts w:ascii="新細明體" w:eastAsia="新細明體" w:hAnsi="新細明體" w:hint="eastAsia"/>
          <w:sz w:val="28"/>
        </w:rPr>
        <w:t>實務</w:t>
      </w:r>
      <w:r w:rsidR="00283113" w:rsidRPr="000D28E1">
        <w:rPr>
          <w:rFonts w:ascii="新細明體" w:eastAsia="新細明體" w:hAnsi="新細明體" w:hint="eastAsia"/>
          <w:sz w:val="28"/>
        </w:rPr>
        <w:t>經驗</w:t>
      </w:r>
      <w:r w:rsidR="00A772B2" w:rsidRPr="000D28E1">
        <w:rPr>
          <w:rFonts w:ascii="新細明體" w:eastAsia="新細明體" w:hAnsi="新細明體" w:hint="eastAsia"/>
          <w:sz w:val="28"/>
        </w:rPr>
        <w:t>，</w:t>
      </w:r>
      <w:r w:rsidR="00480381" w:rsidRPr="000D28E1">
        <w:rPr>
          <w:rFonts w:ascii="新細明體" w:eastAsia="新細明體" w:hAnsi="新細明體" w:hint="eastAsia"/>
          <w:sz w:val="28"/>
        </w:rPr>
        <w:t>互相學習，</w:t>
      </w:r>
      <w:r w:rsidR="00A772B2" w:rsidRPr="000D28E1">
        <w:rPr>
          <w:rFonts w:ascii="新細明體" w:eastAsia="新細明體" w:hAnsi="新細明體" w:hint="eastAsia"/>
          <w:sz w:val="28"/>
        </w:rPr>
        <w:t>交流氣氛良好。</w:t>
      </w:r>
    </w:p>
    <w:p w14:paraId="032340A4" w14:textId="5D3C3D41" w:rsidR="008F48FF" w:rsidRDefault="00963FBC" w:rsidP="00E97861">
      <w:pPr>
        <w:overflowPunct w:val="0"/>
        <w:spacing w:beforeLines="50" w:before="120" w:afterLines="50" w:after="120" w:line="360" w:lineRule="auto"/>
        <w:ind w:firstLine="720"/>
        <w:jc w:val="both"/>
        <w:rPr>
          <w:rFonts w:ascii="新細明體" w:eastAsia="新細明體" w:hAnsi="新細明體"/>
          <w:sz w:val="28"/>
        </w:rPr>
      </w:pPr>
      <w:r w:rsidRPr="000D28E1">
        <w:rPr>
          <w:rFonts w:ascii="新細明體" w:eastAsia="新細明體" w:hAnsi="新細明體" w:hint="eastAsia"/>
          <w:sz w:val="28"/>
        </w:rPr>
        <w:t>社會工作</w:t>
      </w:r>
      <w:r w:rsidR="00C22180" w:rsidRPr="000D28E1">
        <w:rPr>
          <w:rFonts w:ascii="新細明體" w:eastAsia="新細明體" w:hAnsi="新細明體" w:hint="eastAsia"/>
          <w:sz w:val="28"/>
        </w:rPr>
        <w:t>局</w:t>
      </w:r>
      <w:r w:rsidR="008F3565" w:rsidRPr="000D28E1">
        <w:rPr>
          <w:rFonts w:ascii="新細明體" w:eastAsia="新細明體" w:hAnsi="新細明體" w:hint="eastAsia"/>
          <w:sz w:val="28"/>
        </w:rPr>
        <w:t>期</w:t>
      </w:r>
      <w:r w:rsidR="00C22180" w:rsidRPr="000D28E1">
        <w:rPr>
          <w:rFonts w:ascii="新細明體" w:eastAsia="新細明體" w:hAnsi="新細明體" w:hint="eastAsia"/>
          <w:sz w:val="28"/>
        </w:rPr>
        <w:t>望</w:t>
      </w:r>
      <w:r w:rsidR="00863D75" w:rsidRPr="000D28E1">
        <w:rPr>
          <w:rFonts w:ascii="新細明體" w:eastAsia="新細明體" w:hAnsi="新細明體" w:hint="eastAsia"/>
          <w:sz w:val="28"/>
        </w:rPr>
        <w:t>透過</w:t>
      </w:r>
      <w:r w:rsidR="00A62E5D" w:rsidRPr="000D28E1">
        <w:rPr>
          <w:rFonts w:ascii="新細明體" w:eastAsia="新細明體" w:hAnsi="新細明體" w:hint="eastAsia"/>
          <w:sz w:val="28"/>
        </w:rPr>
        <w:t>參觀交流活動</w:t>
      </w:r>
      <w:r w:rsidR="00C22180" w:rsidRPr="000D28E1">
        <w:rPr>
          <w:rFonts w:ascii="新細明體" w:eastAsia="新細明體" w:hAnsi="新細明體" w:hint="eastAsia"/>
          <w:sz w:val="28"/>
        </w:rPr>
        <w:t>，</w:t>
      </w:r>
      <w:r w:rsidR="00A42632" w:rsidRPr="000D28E1">
        <w:rPr>
          <w:rFonts w:ascii="新細明體" w:eastAsia="新細明體" w:hAnsi="新細明體" w:hint="eastAsia"/>
          <w:sz w:val="28"/>
        </w:rPr>
        <w:t>把各托兒所</w:t>
      </w:r>
      <w:r w:rsidR="00863D75" w:rsidRPr="000D28E1">
        <w:rPr>
          <w:rFonts w:ascii="新細明體" w:eastAsia="新細明體" w:hAnsi="新細明體" w:hint="eastAsia"/>
          <w:sz w:val="28"/>
        </w:rPr>
        <w:t>的</w:t>
      </w:r>
      <w:r w:rsidR="00A42632" w:rsidRPr="000D28E1">
        <w:rPr>
          <w:rFonts w:ascii="新細明體" w:eastAsia="新細明體" w:hAnsi="新細明體" w:hint="eastAsia"/>
          <w:sz w:val="28"/>
        </w:rPr>
        <w:t>寶貴實踐經驗</w:t>
      </w:r>
      <w:r w:rsidR="002049DE" w:rsidRPr="000D28E1">
        <w:rPr>
          <w:rFonts w:ascii="新細明體" w:eastAsia="新細明體" w:hAnsi="新細明體" w:hint="eastAsia"/>
          <w:sz w:val="28"/>
        </w:rPr>
        <w:t>、服務</w:t>
      </w:r>
      <w:r w:rsidR="00A772B2" w:rsidRPr="000D28E1">
        <w:rPr>
          <w:rFonts w:ascii="新細明體" w:eastAsia="新細明體" w:hAnsi="新細明體" w:hint="eastAsia"/>
          <w:sz w:val="28"/>
        </w:rPr>
        <w:t>優勢</w:t>
      </w:r>
      <w:r w:rsidR="00863D75" w:rsidRPr="000D28E1">
        <w:rPr>
          <w:rFonts w:ascii="新細明體" w:eastAsia="新細明體" w:hAnsi="新細明體" w:hint="eastAsia"/>
          <w:sz w:val="28"/>
        </w:rPr>
        <w:t>和</w:t>
      </w:r>
      <w:r w:rsidR="00A772B2" w:rsidRPr="000D28E1">
        <w:rPr>
          <w:rFonts w:ascii="新細明體" w:eastAsia="新細明體" w:hAnsi="新細明體" w:hint="eastAsia"/>
          <w:sz w:val="28"/>
        </w:rPr>
        <w:t>特色</w:t>
      </w:r>
      <w:r w:rsidR="00A42632" w:rsidRPr="000D28E1">
        <w:rPr>
          <w:rFonts w:ascii="新細明體" w:eastAsia="新細明體" w:hAnsi="新細明體" w:hint="eastAsia"/>
          <w:sz w:val="28"/>
        </w:rPr>
        <w:t>與同業分享</w:t>
      </w:r>
      <w:r w:rsidR="00C22180" w:rsidRPr="000D28E1">
        <w:rPr>
          <w:rFonts w:ascii="新細明體" w:eastAsia="新細明體" w:hAnsi="新細明體" w:hint="eastAsia"/>
          <w:sz w:val="28"/>
        </w:rPr>
        <w:t>，</w:t>
      </w:r>
      <w:r w:rsidR="00BA547A" w:rsidRPr="000D28E1">
        <w:rPr>
          <w:rFonts w:ascii="新細明體" w:eastAsia="新細明體" w:hAnsi="新細明體" w:hint="eastAsia"/>
          <w:sz w:val="28"/>
        </w:rPr>
        <w:t>達</w:t>
      </w:r>
      <w:r w:rsidR="00C303B8" w:rsidRPr="000D28E1">
        <w:rPr>
          <w:rFonts w:ascii="新細明體" w:eastAsia="新細明體" w:hAnsi="新細明體" w:hint="eastAsia"/>
          <w:sz w:val="28"/>
        </w:rPr>
        <w:t>致</w:t>
      </w:r>
      <w:r w:rsidR="00A772B2" w:rsidRPr="000D28E1">
        <w:rPr>
          <w:rFonts w:ascii="新細明體" w:eastAsia="新細明體" w:hAnsi="新細明體" w:hint="eastAsia"/>
          <w:sz w:val="28"/>
        </w:rPr>
        <w:t>共同進步的目的</w:t>
      </w:r>
      <w:r w:rsidR="00C22180" w:rsidRPr="000D28E1">
        <w:rPr>
          <w:rFonts w:ascii="新細明體" w:eastAsia="新細明體" w:hAnsi="新細明體" w:hint="eastAsia"/>
          <w:sz w:val="28"/>
        </w:rPr>
        <w:t>。未來</w:t>
      </w:r>
      <w:r w:rsidR="00863D75" w:rsidRPr="000D28E1">
        <w:rPr>
          <w:rFonts w:ascii="新細明體" w:eastAsia="新細明體" w:hAnsi="新細明體" w:hint="eastAsia"/>
          <w:sz w:val="28"/>
        </w:rPr>
        <w:t>，</w:t>
      </w:r>
      <w:r w:rsidRPr="000D28E1">
        <w:rPr>
          <w:rFonts w:ascii="新細明體" w:eastAsia="新細明體" w:hAnsi="新細明體" w:hint="eastAsia"/>
          <w:sz w:val="28"/>
        </w:rPr>
        <w:t>社</w:t>
      </w:r>
      <w:r>
        <w:rPr>
          <w:rFonts w:ascii="新細明體" w:eastAsia="新細明體" w:hAnsi="新細明體" w:hint="eastAsia"/>
          <w:sz w:val="28"/>
        </w:rPr>
        <w:t>會工作局將</w:t>
      </w:r>
      <w:r w:rsidR="00A772B2">
        <w:rPr>
          <w:rFonts w:ascii="新細明體" w:eastAsia="新細明體" w:hAnsi="新細明體" w:hint="eastAsia"/>
          <w:sz w:val="28"/>
        </w:rPr>
        <w:t>繼續</w:t>
      </w:r>
      <w:r>
        <w:rPr>
          <w:rFonts w:ascii="新細明體" w:eastAsia="新細明體" w:hAnsi="新細明體" w:hint="eastAsia"/>
          <w:sz w:val="28"/>
        </w:rPr>
        <w:t>定期舉辦</w:t>
      </w:r>
      <w:r w:rsidR="00A926DD">
        <w:rPr>
          <w:rFonts w:ascii="新細明體" w:eastAsia="新細明體" w:hAnsi="新細明體" w:hint="eastAsia"/>
          <w:sz w:val="28"/>
        </w:rPr>
        <w:t>相關</w:t>
      </w:r>
      <w:r>
        <w:rPr>
          <w:rFonts w:ascii="新細明體" w:eastAsia="新細明體" w:hAnsi="新細明體" w:hint="eastAsia"/>
          <w:sz w:val="28"/>
        </w:rPr>
        <w:t>活動，促進托兒所業界</w:t>
      </w:r>
      <w:r w:rsidR="00C22180" w:rsidRPr="00C22180">
        <w:rPr>
          <w:rFonts w:ascii="新細明體" w:eastAsia="新細明體" w:hAnsi="新細明體" w:hint="eastAsia"/>
          <w:sz w:val="28"/>
        </w:rPr>
        <w:t>更廣泛的交流及合作。</w:t>
      </w:r>
    </w:p>
    <w:p w14:paraId="0FBC6D2B" w14:textId="2D9FD4AE" w:rsidR="00E14CD2" w:rsidRDefault="004314B4" w:rsidP="00E97861">
      <w:pPr>
        <w:spacing w:beforeLines="50" w:before="120" w:afterLines="50" w:after="120" w:line="360" w:lineRule="auto"/>
        <w:jc w:val="center"/>
        <w:rPr>
          <w:rFonts w:ascii="新細明體" w:eastAsia="新細明體" w:hAnsi="新細明體"/>
          <w:sz w:val="28"/>
          <w:lang w:eastAsia="zh-MO"/>
        </w:rPr>
      </w:pPr>
      <w:r w:rsidRPr="002D5CF9">
        <w:rPr>
          <w:rFonts w:ascii="Times New Roman" w:eastAsia="Times New Roman" w:hAnsi="Times New Roman"/>
          <w:noProof/>
        </w:rPr>
        <w:drawing>
          <wp:inline distT="0" distB="0" distL="0" distR="0" wp14:anchorId="67AEE715" wp14:editId="2FCDDA3E">
            <wp:extent cx="4973691" cy="2785730"/>
            <wp:effectExtent l="0" t="0" r="0" b="0"/>
            <wp:docPr id="6" name="圖片 6" descr="Z:\托兒所\2024托兒所參觀交流相片\明愛托兒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托兒所\2024托兒所參觀交流相片\明愛托兒所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469" cy="280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2EEBB" w14:textId="390F3BEB" w:rsidR="00DA718B" w:rsidRDefault="004314B4" w:rsidP="00E97861">
      <w:pPr>
        <w:spacing w:beforeLines="50" w:before="120" w:line="360" w:lineRule="auto"/>
        <w:jc w:val="center"/>
        <w:rPr>
          <w:rFonts w:ascii="新細明體" w:eastAsia="新細明體" w:hAnsi="新細明體"/>
          <w:sz w:val="28"/>
          <w:lang w:eastAsia="zh-MO"/>
        </w:rPr>
      </w:pPr>
      <w:r w:rsidRPr="001025F8">
        <w:rPr>
          <w:rFonts w:ascii="新細明體" w:eastAsia="新細明體" w:hAnsi="新細明體"/>
          <w:sz w:val="28"/>
        </w:rPr>
        <w:t>（</w:t>
      </w:r>
      <w:r w:rsidRPr="001025F8">
        <w:rPr>
          <w:rFonts w:ascii="新細明體" w:eastAsia="新細明體" w:hAnsi="新細明體"/>
          <w:sz w:val="28"/>
          <w:lang w:eastAsia="zh-MO"/>
        </w:rPr>
        <w:t>完</w:t>
      </w:r>
      <w:r w:rsidRPr="001025F8">
        <w:rPr>
          <w:rFonts w:ascii="新細明體" w:eastAsia="新細明體" w:hAnsi="新細明體"/>
          <w:sz w:val="28"/>
        </w:rPr>
        <w:t>）</w:t>
      </w:r>
    </w:p>
    <w:p w14:paraId="11BE2BE3" w14:textId="77777777" w:rsidR="00EB1A90" w:rsidRDefault="00EB1A90" w:rsidP="00E97861">
      <w:pPr>
        <w:spacing w:beforeLines="50" w:before="120" w:line="360" w:lineRule="auto"/>
        <w:rPr>
          <w:rFonts w:ascii="新細明體" w:eastAsia="新細明體" w:hAnsi="新細明體"/>
          <w:sz w:val="28"/>
          <w:lang w:eastAsia="zh-MO"/>
        </w:rPr>
      </w:pPr>
    </w:p>
    <w:sectPr w:rsidR="00EB1A90" w:rsidSect="00E97861">
      <w:headerReference w:type="default" r:id="rId9"/>
      <w:pgSz w:w="11900" w:h="16840"/>
      <w:pgMar w:top="1134" w:right="1268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10B0A" w14:textId="77777777" w:rsidR="00A16C97" w:rsidRDefault="00A16C97" w:rsidP="004C4D7D">
      <w:r>
        <w:separator/>
      </w:r>
    </w:p>
  </w:endnote>
  <w:endnote w:type="continuationSeparator" w:id="0">
    <w:p w14:paraId="30587ED4" w14:textId="77777777" w:rsidR="00A16C97" w:rsidRDefault="00A16C97" w:rsidP="004C4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iti TC Light">
    <w:altName w:val="Calibri"/>
    <w:charset w:val="51"/>
    <w:family w:val="auto"/>
    <w:pitch w:val="variable"/>
    <w:sig w:usb0="8000002F" w:usb1="0808004A" w:usb2="00000010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279C0" w14:textId="77777777" w:rsidR="00A16C97" w:rsidRDefault="00A16C97" w:rsidP="004C4D7D">
      <w:r>
        <w:separator/>
      </w:r>
    </w:p>
  </w:footnote>
  <w:footnote w:type="continuationSeparator" w:id="0">
    <w:p w14:paraId="3420B52A" w14:textId="77777777" w:rsidR="00A16C97" w:rsidRDefault="00A16C97" w:rsidP="004C4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98204" w14:textId="1971C598" w:rsidR="00A9182C" w:rsidRPr="00D26DA6" w:rsidRDefault="00EE4112" w:rsidP="00E97861">
    <w:pPr>
      <w:pStyle w:val="a5"/>
      <w:tabs>
        <w:tab w:val="clear" w:pos="4153"/>
        <w:tab w:val="clear" w:pos="8306"/>
        <w:tab w:val="center" w:pos="4147"/>
        <w:tab w:val="right" w:pos="8294"/>
      </w:tabs>
      <w:rPr>
        <w:rFonts w:eastAsia="新細明體"/>
        <w:lang w:eastAsia="zh-M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F9A5B8" wp14:editId="42575E82">
              <wp:simplePos x="0" y="0"/>
              <wp:positionH relativeFrom="column">
                <wp:posOffset>-1012190</wp:posOffset>
              </wp:positionH>
              <wp:positionV relativeFrom="paragraph">
                <wp:posOffset>-307340</wp:posOffset>
              </wp:positionV>
              <wp:extent cx="1970405" cy="1666875"/>
              <wp:effectExtent l="0" t="0" r="3810" b="2540"/>
              <wp:wrapNone/>
              <wp:docPr id="1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0405" cy="1666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D172D3" w14:textId="77777777" w:rsidR="004C4D7D" w:rsidRDefault="004C4D7D" w:rsidP="0040041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F9A5B8"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6" type="#_x0000_t202" style="position:absolute;margin-left:-79.7pt;margin-top:-24.2pt;width:155.15pt;height:13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" stroked="f">
              <v:textbox>
                <w:txbxContent>
                  <w:p w14:paraId="2CD172D3" w14:textId="77777777" w:rsidR="004C4D7D" w:rsidRDefault="004C4D7D" w:rsidP="0040041E"/>
                </w:txbxContent>
              </v:textbox>
            </v:shape>
          </w:pict>
        </mc:Fallback>
      </mc:AlternateContent>
    </w:r>
    <w:r w:rsidR="0069105E">
      <w:rPr>
        <w:noProof/>
      </w:rPr>
      <w:tab/>
    </w:r>
    <w:r w:rsidR="0069105E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15260"/>
    <w:multiLevelType w:val="hybridMultilevel"/>
    <w:tmpl w:val="CB8E89C6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88E068F"/>
    <w:multiLevelType w:val="hybridMultilevel"/>
    <w:tmpl w:val="B52E318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5AB81435"/>
    <w:multiLevelType w:val="hybridMultilevel"/>
    <w:tmpl w:val="F42E24B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133291F"/>
    <w:multiLevelType w:val="hybridMultilevel"/>
    <w:tmpl w:val="FEA6B1F4"/>
    <w:lvl w:ilvl="0" w:tplc="6E9253CE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60A"/>
    <w:rsid w:val="00001CDE"/>
    <w:rsid w:val="00021236"/>
    <w:rsid w:val="00027FD6"/>
    <w:rsid w:val="00033273"/>
    <w:rsid w:val="0003700F"/>
    <w:rsid w:val="00047231"/>
    <w:rsid w:val="00056E2C"/>
    <w:rsid w:val="000909F0"/>
    <w:rsid w:val="000A0427"/>
    <w:rsid w:val="000A7255"/>
    <w:rsid w:val="000A7285"/>
    <w:rsid w:val="000C7E64"/>
    <w:rsid w:val="000D20F5"/>
    <w:rsid w:val="000D28E1"/>
    <w:rsid w:val="000D49FC"/>
    <w:rsid w:val="001025F8"/>
    <w:rsid w:val="00102F67"/>
    <w:rsid w:val="00104D2A"/>
    <w:rsid w:val="0012514D"/>
    <w:rsid w:val="00145ABD"/>
    <w:rsid w:val="00150C87"/>
    <w:rsid w:val="00155FE6"/>
    <w:rsid w:val="00167F84"/>
    <w:rsid w:val="00173BBC"/>
    <w:rsid w:val="001828A6"/>
    <w:rsid w:val="00186536"/>
    <w:rsid w:val="00192A06"/>
    <w:rsid w:val="001B3D28"/>
    <w:rsid w:val="001C39D2"/>
    <w:rsid w:val="001D5FD7"/>
    <w:rsid w:val="001E3A46"/>
    <w:rsid w:val="001F693C"/>
    <w:rsid w:val="002017D6"/>
    <w:rsid w:val="002049DE"/>
    <w:rsid w:val="0021660A"/>
    <w:rsid w:val="00223BDF"/>
    <w:rsid w:val="0024490B"/>
    <w:rsid w:val="0027322C"/>
    <w:rsid w:val="00276CD5"/>
    <w:rsid w:val="00282345"/>
    <w:rsid w:val="00283113"/>
    <w:rsid w:val="00294195"/>
    <w:rsid w:val="002C1868"/>
    <w:rsid w:val="002C3897"/>
    <w:rsid w:val="002D2143"/>
    <w:rsid w:val="002E21BB"/>
    <w:rsid w:val="00314550"/>
    <w:rsid w:val="00333B4F"/>
    <w:rsid w:val="003458B1"/>
    <w:rsid w:val="003546F2"/>
    <w:rsid w:val="003643FA"/>
    <w:rsid w:val="00366FCB"/>
    <w:rsid w:val="003972B6"/>
    <w:rsid w:val="003B59B0"/>
    <w:rsid w:val="003C0763"/>
    <w:rsid w:val="003C2D25"/>
    <w:rsid w:val="003C59AC"/>
    <w:rsid w:val="0040041E"/>
    <w:rsid w:val="00407035"/>
    <w:rsid w:val="004121B3"/>
    <w:rsid w:val="004231BC"/>
    <w:rsid w:val="004314B4"/>
    <w:rsid w:val="0044464B"/>
    <w:rsid w:val="00471D4A"/>
    <w:rsid w:val="0047435D"/>
    <w:rsid w:val="00477A0E"/>
    <w:rsid w:val="00480381"/>
    <w:rsid w:val="004841D7"/>
    <w:rsid w:val="004A09B3"/>
    <w:rsid w:val="004C4D7D"/>
    <w:rsid w:val="004C715A"/>
    <w:rsid w:val="004D2736"/>
    <w:rsid w:val="004E24BA"/>
    <w:rsid w:val="00542A18"/>
    <w:rsid w:val="005605E0"/>
    <w:rsid w:val="0056163D"/>
    <w:rsid w:val="005738D1"/>
    <w:rsid w:val="005C6267"/>
    <w:rsid w:val="005D48F0"/>
    <w:rsid w:val="005F1330"/>
    <w:rsid w:val="005F4672"/>
    <w:rsid w:val="00602B4B"/>
    <w:rsid w:val="00620237"/>
    <w:rsid w:val="0062452C"/>
    <w:rsid w:val="00635101"/>
    <w:rsid w:val="0064654E"/>
    <w:rsid w:val="006629D7"/>
    <w:rsid w:val="00674995"/>
    <w:rsid w:val="00687AD8"/>
    <w:rsid w:val="0069105E"/>
    <w:rsid w:val="006B6E91"/>
    <w:rsid w:val="006C4BCB"/>
    <w:rsid w:val="00740ECB"/>
    <w:rsid w:val="0075121A"/>
    <w:rsid w:val="007771B4"/>
    <w:rsid w:val="007A5CEE"/>
    <w:rsid w:val="007B0C30"/>
    <w:rsid w:val="007B4DCB"/>
    <w:rsid w:val="007D09CC"/>
    <w:rsid w:val="007D0C44"/>
    <w:rsid w:val="007D3092"/>
    <w:rsid w:val="007F03B4"/>
    <w:rsid w:val="00803A17"/>
    <w:rsid w:val="008041BE"/>
    <w:rsid w:val="00824BA0"/>
    <w:rsid w:val="00825FD6"/>
    <w:rsid w:val="00826B13"/>
    <w:rsid w:val="00843EBE"/>
    <w:rsid w:val="0085188B"/>
    <w:rsid w:val="0085633C"/>
    <w:rsid w:val="00863D75"/>
    <w:rsid w:val="00864C8D"/>
    <w:rsid w:val="00880000"/>
    <w:rsid w:val="008C2E66"/>
    <w:rsid w:val="008D563D"/>
    <w:rsid w:val="008D5E0E"/>
    <w:rsid w:val="008E1B04"/>
    <w:rsid w:val="008F3565"/>
    <w:rsid w:val="008F48FF"/>
    <w:rsid w:val="008F4940"/>
    <w:rsid w:val="0096169D"/>
    <w:rsid w:val="00963FBC"/>
    <w:rsid w:val="009666E2"/>
    <w:rsid w:val="00976A8B"/>
    <w:rsid w:val="00977510"/>
    <w:rsid w:val="009910A0"/>
    <w:rsid w:val="009B30D5"/>
    <w:rsid w:val="009C01E7"/>
    <w:rsid w:val="009D0E8A"/>
    <w:rsid w:val="009D355A"/>
    <w:rsid w:val="009F5026"/>
    <w:rsid w:val="00A16C97"/>
    <w:rsid w:val="00A24C80"/>
    <w:rsid w:val="00A34CB0"/>
    <w:rsid w:val="00A40934"/>
    <w:rsid w:val="00A4189A"/>
    <w:rsid w:val="00A42632"/>
    <w:rsid w:val="00A51CFC"/>
    <w:rsid w:val="00A62E5D"/>
    <w:rsid w:val="00A721AE"/>
    <w:rsid w:val="00A74B81"/>
    <w:rsid w:val="00A76351"/>
    <w:rsid w:val="00A772B2"/>
    <w:rsid w:val="00A9182C"/>
    <w:rsid w:val="00A91B35"/>
    <w:rsid w:val="00A926DD"/>
    <w:rsid w:val="00A95AC2"/>
    <w:rsid w:val="00AA6C2B"/>
    <w:rsid w:val="00AC095A"/>
    <w:rsid w:val="00AC7AB5"/>
    <w:rsid w:val="00AE677F"/>
    <w:rsid w:val="00AF559E"/>
    <w:rsid w:val="00B02C9D"/>
    <w:rsid w:val="00B103D2"/>
    <w:rsid w:val="00B12CC7"/>
    <w:rsid w:val="00B2669D"/>
    <w:rsid w:val="00B37074"/>
    <w:rsid w:val="00B50B09"/>
    <w:rsid w:val="00B52BD9"/>
    <w:rsid w:val="00B91EB5"/>
    <w:rsid w:val="00BA0A3F"/>
    <w:rsid w:val="00BA547A"/>
    <w:rsid w:val="00BF0403"/>
    <w:rsid w:val="00BF0680"/>
    <w:rsid w:val="00BF4058"/>
    <w:rsid w:val="00BF58CA"/>
    <w:rsid w:val="00BF7541"/>
    <w:rsid w:val="00C01647"/>
    <w:rsid w:val="00C04E74"/>
    <w:rsid w:val="00C161D9"/>
    <w:rsid w:val="00C22180"/>
    <w:rsid w:val="00C303B8"/>
    <w:rsid w:val="00C83459"/>
    <w:rsid w:val="00C8658C"/>
    <w:rsid w:val="00C95173"/>
    <w:rsid w:val="00CA3677"/>
    <w:rsid w:val="00CC78BC"/>
    <w:rsid w:val="00CD0E00"/>
    <w:rsid w:val="00CE653C"/>
    <w:rsid w:val="00D0081B"/>
    <w:rsid w:val="00D01E6D"/>
    <w:rsid w:val="00D26DA6"/>
    <w:rsid w:val="00D32615"/>
    <w:rsid w:val="00D35FBE"/>
    <w:rsid w:val="00D42FC1"/>
    <w:rsid w:val="00D44503"/>
    <w:rsid w:val="00D514F6"/>
    <w:rsid w:val="00D54A4F"/>
    <w:rsid w:val="00D60E9E"/>
    <w:rsid w:val="00D67F10"/>
    <w:rsid w:val="00D73D48"/>
    <w:rsid w:val="00DA0733"/>
    <w:rsid w:val="00DA1290"/>
    <w:rsid w:val="00DA718B"/>
    <w:rsid w:val="00DC0229"/>
    <w:rsid w:val="00DC12E8"/>
    <w:rsid w:val="00DC40D0"/>
    <w:rsid w:val="00DD4182"/>
    <w:rsid w:val="00DD46F5"/>
    <w:rsid w:val="00DE16CB"/>
    <w:rsid w:val="00DF5698"/>
    <w:rsid w:val="00E14CD2"/>
    <w:rsid w:val="00E16388"/>
    <w:rsid w:val="00E250D2"/>
    <w:rsid w:val="00E31F31"/>
    <w:rsid w:val="00E35849"/>
    <w:rsid w:val="00E364DD"/>
    <w:rsid w:val="00E73A42"/>
    <w:rsid w:val="00E74B58"/>
    <w:rsid w:val="00E87179"/>
    <w:rsid w:val="00E97861"/>
    <w:rsid w:val="00EA774C"/>
    <w:rsid w:val="00EB1A90"/>
    <w:rsid w:val="00EB5BBA"/>
    <w:rsid w:val="00EC70E0"/>
    <w:rsid w:val="00EE0478"/>
    <w:rsid w:val="00EE2C48"/>
    <w:rsid w:val="00EE3282"/>
    <w:rsid w:val="00EE4112"/>
    <w:rsid w:val="00EE63DD"/>
    <w:rsid w:val="00EF6860"/>
    <w:rsid w:val="00F15A1E"/>
    <w:rsid w:val="00F45075"/>
    <w:rsid w:val="00F774E5"/>
    <w:rsid w:val="00F84EFB"/>
    <w:rsid w:val="00F91899"/>
    <w:rsid w:val="00F92C6C"/>
    <w:rsid w:val="00FB330E"/>
    <w:rsid w:val="00FB3CAC"/>
    <w:rsid w:val="00FD3584"/>
    <w:rsid w:val="00FD6589"/>
    <w:rsid w:val="00FF07FE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8065"/>
    <o:shapelayout v:ext="edit">
      <o:idmap v:ext="edit" data="1"/>
    </o:shapelayout>
  </w:shapeDefaults>
  <w:decimalSymbol w:val="."/>
  <w:listSeparator w:val=","/>
  <w14:docId w14:val="2963F3EF"/>
  <w14:defaultImageDpi w14:val="300"/>
  <w15:docId w15:val="{E6EE916D-3EC9-49F7-B7B8-5BC72C7CA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60A"/>
    <w:rPr>
      <w:rFonts w:ascii="Heiti TC Light" w:eastAsia="Heiti TC Light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21660A"/>
    <w:rPr>
      <w:rFonts w:ascii="Heiti TC Light" w:eastAsia="Heiti TC Light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C4D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4C4D7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C4D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4C4D7D"/>
    <w:rPr>
      <w:sz w:val="20"/>
      <w:szCs w:val="20"/>
    </w:rPr>
  </w:style>
  <w:style w:type="paragraph" w:styleId="a9">
    <w:name w:val="Date"/>
    <w:basedOn w:val="a"/>
    <w:next w:val="a"/>
    <w:link w:val="aa"/>
    <w:uiPriority w:val="99"/>
    <w:semiHidden/>
    <w:unhideWhenUsed/>
    <w:rsid w:val="00D35FBE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D35FBE"/>
  </w:style>
  <w:style w:type="character" w:customStyle="1" w:styleId="text301">
    <w:name w:val="text301"/>
    <w:rsid w:val="005738D1"/>
    <w:rPr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BF58CA"/>
    <w:rPr>
      <w:color w:val="0000FF"/>
      <w:u w:val="single"/>
    </w:rPr>
  </w:style>
  <w:style w:type="character" w:styleId="ac">
    <w:name w:val="annotation reference"/>
    <w:basedOn w:val="a0"/>
    <w:uiPriority w:val="99"/>
    <w:semiHidden/>
    <w:unhideWhenUsed/>
    <w:rsid w:val="009C01E7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9C01E7"/>
  </w:style>
  <w:style w:type="character" w:customStyle="1" w:styleId="ae">
    <w:name w:val="註解文字 字元"/>
    <w:basedOn w:val="a0"/>
    <w:link w:val="ad"/>
    <w:uiPriority w:val="99"/>
    <w:semiHidden/>
    <w:rsid w:val="009C01E7"/>
    <w:rPr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C01E7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9C01E7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29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310CD-1E31-406A-8F9F-89BCE4007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57</Words>
  <Characters>325</Characters>
  <Application>Microsoft Office Word</Application>
  <DocSecurity>0</DocSecurity>
  <Lines>2</Lines>
  <Paragraphs>1</Paragraphs>
  <ScaleCrop>false</ScaleCrop>
  <Company>htc</Company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 TIN CHEONG</dc:creator>
  <cp:lastModifiedBy>WONG KA LAI</cp:lastModifiedBy>
  <cp:revision>24</cp:revision>
  <cp:lastPrinted>2024-06-21T02:59:00Z</cp:lastPrinted>
  <dcterms:created xsi:type="dcterms:W3CDTF">2024-06-20T08:37:00Z</dcterms:created>
  <dcterms:modified xsi:type="dcterms:W3CDTF">2024-06-27T04:15:00Z</dcterms:modified>
</cp:coreProperties>
</file>