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93" w:rsidRPr="00521613" w:rsidRDefault="003B0193" w:rsidP="004A1044">
      <w:pPr>
        <w:pStyle w:val="Web"/>
        <w:shd w:val="clear" w:color="auto" w:fill="FFFFFF"/>
        <w:spacing w:before="0" w:beforeAutospacing="0" w:after="0" w:afterAutospacing="0" w:line="400" w:lineRule="exact"/>
        <w:jc w:val="center"/>
        <w:rPr>
          <w:rFonts w:eastAsia="標楷體"/>
        </w:rPr>
      </w:pPr>
      <w:bookmarkStart w:id="0" w:name="_GoBack"/>
      <w:bookmarkEnd w:id="0"/>
      <w:r w:rsidRPr="00521613">
        <w:rPr>
          <w:rStyle w:val="Nenhuma"/>
          <w:b/>
        </w:rPr>
        <w:t xml:space="preserve">BREVE APRESENTAÇÃO DAS ESTATÍSTICAS DA CRIMINALIDADE E DOS TRABALHOS DE EXECUÇÃO DA LEI </w:t>
      </w:r>
      <w:r w:rsidR="006D5788" w:rsidRPr="00521613">
        <w:rPr>
          <w:rStyle w:val="Nenhuma"/>
          <w:b/>
        </w:rPr>
        <w:t xml:space="preserve">ENTRE </w:t>
      </w:r>
      <w:r w:rsidR="00E8055D" w:rsidRPr="00521613">
        <w:rPr>
          <w:b/>
        </w:rPr>
        <w:t xml:space="preserve">OS MESES DE JANEIRO E SETEMBRO </w:t>
      </w:r>
      <w:r w:rsidRPr="00521613">
        <w:rPr>
          <w:rStyle w:val="Nenhuma"/>
          <w:b/>
        </w:rPr>
        <w:t>DE 202</w:t>
      </w:r>
      <w:r w:rsidRPr="00521613">
        <w:rPr>
          <w:rStyle w:val="Nenhuma"/>
          <w:rFonts w:eastAsiaTheme="minorEastAsia"/>
          <w:b/>
        </w:rPr>
        <w:t>2</w:t>
      </w:r>
      <w:r w:rsidRPr="00521613">
        <w:rPr>
          <w:rStyle w:val="Nenhuma"/>
          <w:b/>
        </w:rPr>
        <w:t xml:space="preserve"> EM MACAU</w:t>
      </w:r>
    </w:p>
    <w:p w:rsidR="003B0193" w:rsidRPr="00521613" w:rsidRDefault="003B0193" w:rsidP="004A1044">
      <w:pPr>
        <w:widowControl/>
        <w:shd w:val="clear" w:color="auto" w:fill="FFFFFF"/>
        <w:spacing w:line="400" w:lineRule="exact"/>
        <w:jc w:val="both"/>
        <w:textAlignment w:val="top"/>
        <w:rPr>
          <w:rFonts w:ascii="Times New Roman" w:hAnsi="Times New Roman" w:cs="Times New Roman"/>
          <w:kern w:val="0"/>
          <w:szCs w:val="24"/>
        </w:rPr>
      </w:pPr>
    </w:p>
    <w:p w:rsidR="001854F3" w:rsidRPr="00521613" w:rsidRDefault="001854F3" w:rsidP="004A1044">
      <w:pPr>
        <w:spacing w:line="400" w:lineRule="exact"/>
        <w:jc w:val="both"/>
        <w:rPr>
          <w:rFonts w:ascii="Times New Roman" w:hAnsi="Times New Roman" w:cs="Times New Roman"/>
          <w:b/>
          <w:szCs w:val="24"/>
        </w:rPr>
      </w:pPr>
      <w:r w:rsidRPr="00521613">
        <w:rPr>
          <w:rFonts w:ascii="Times New Roman" w:hAnsi="Times New Roman" w:cs="Times New Roman"/>
          <w:b/>
          <w:szCs w:val="24"/>
        </w:rPr>
        <w:t>Caros amigos do sector de comunicação social:</w:t>
      </w:r>
    </w:p>
    <w:p w:rsidR="001854F3" w:rsidRPr="00521613" w:rsidRDefault="001854F3" w:rsidP="004A1044">
      <w:pPr>
        <w:spacing w:line="400" w:lineRule="exact"/>
        <w:ind w:firstLineChars="177" w:firstLine="425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F231EF" w:rsidRPr="00521613" w:rsidRDefault="008941FC" w:rsidP="004A1044">
      <w:pPr>
        <w:spacing w:line="400" w:lineRule="exact"/>
        <w:ind w:firstLineChars="177" w:firstLine="425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521613">
        <w:rPr>
          <w:rFonts w:ascii="Times New Roman" w:hAnsi="Times New Roman" w:cs="Times New Roman"/>
          <w:szCs w:val="24"/>
          <w:shd w:val="clear" w:color="auto" w:fill="FFFFFF"/>
        </w:rPr>
        <w:t>O surto epidémico de</w:t>
      </w:r>
      <w:r w:rsidR="00736DAD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«18 de Junho»</w:t>
      </w:r>
      <w:r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do </w:t>
      </w:r>
      <w:r w:rsidR="009F69EF" w:rsidRPr="00521613">
        <w:rPr>
          <w:rFonts w:ascii="Times New Roman" w:hAnsi="Times New Roman" w:cs="Times New Roman"/>
          <w:szCs w:val="24"/>
          <w:shd w:val="clear" w:color="auto" w:fill="FFFFFF"/>
        </w:rPr>
        <w:t>corrente</w:t>
      </w:r>
      <w:r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ano gerou </w:t>
      </w:r>
      <w:r w:rsidR="009F69EF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um </w:t>
      </w:r>
      <w:r w:rsidRPr="00521613">
        <w:rPr>
          <w:rFonts w:ascii="Times New Roman" w:hAnsi="Times New Roman" w:cs="Times New Roman"/>
          <w:szCs w:val="24"/>
          <w:shd w:val="clear" w:color="auto" w:fill="FFFFFF"/>
        </w:rPr>
        <w:t>severo impacto para Macau</w:t>
      </w:r>
      <w:r w:rsidR="00F231EF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. Sob a liderança do Chefe do Executivo, o Governo da Região Administrativa Especial de Macau (RAEM) </w:t>
      </w:r>
      <w:r w:rsidR="009F69EF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adoptou </w:t>
      </w:r>
      <w:r w:rsidR="00F231EF" w:rsidRPr="00521613">
        <w:rPr>
          <w:rFonts w:ascii="Times New Roman" w:hAnsi="Times New Roman" w:cs="Times New Roman"/>
          <w:szCs w:val="24"/>
          <w:shd w:val="clear" w:color="auto" w:fill="FFFFFF"/>
        </w:rPr>
        <w:t>rapidamente um conjunto de medidas de prevenção epidémic</w:t>
      </w:r>
      <w:r w:rsidR="009F69EF" w:rsidRPr="00521613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="00F231EF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, tendo </w:t>
      </w:r>
      <w:r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prevenido e combatido </w:t>
      </w:r>
      <w:r w:rsidR="009F69EF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de modo efectivo </w:t>
      </w:r>
      <w:r w:rsidR="00F231EF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a </w:t>
      </w:r>
      <w:r w:rsidR="007E2A63" w:rsidRPr="00521613">
        <w:rPr>
          <w:rFonts w:ascii="Times New Roman" w:hAnsi="Times New Roman" w:cs="Times New Roman"/>
          <w:szCs w:val="24"/>
          <w:shd w:val="clear" w:color="auto" w:fill="FFFFFF"/>
        </w:rPr>
        <w:t>pandemia</w:t>
      </w:r>
      <w:r w:rsidR="00F231EF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e </w:t>
      </w:r>
      <w:r w:rsidR="00867968" w:rsidRPr="00521613">
        <w:rPr>
          <w:rFonts w:ascii="Times New Roman" w:hAnsi="Times New Roman" w:cs="Times New Roman"/>
          <w:szCs w:val="24"/>
          <w:shd w:val="clear" w:color="auto" w:fill="FFFFFF"/>
        </w:rPr>
        <w:t>salvaguarda</w:t>
      </w:r>
      <w:r w:rsidR="00F231EF" w:rsidRPr="00521613">
        <w:rPr>
          <w:rFonts w:ascii="Times New Roman" w:hAnsi="Times New Roman" w:cs="Times New Roman"/>
          <w:szCs w:val="24"/>
          <w:shd w:val="clear" w:color="auto" w:fill="FFFFFF"/>
        </w:rPr>
        <w:t>do a segurança d</w:t>
      </w:r>
      <w:r w:rsidR="00502BDA" w:rsidRPr="00521613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="00F231EF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sociedade. Para além de se articular totalmente com os trabalhos </w:t>
      </w:r>
      <w:r w:rsidR="009F69EF" w:rsidRPr="00521613">
        <w:rPr>
          <w:rFonts w:ascii="Times New Roman" w:hAnsi="Times New Roman" w:cs="Times New Roman"/>
          <w:szCs w:val="24"/>
          <w:shd w:val="clear" w:color="auto" w:fill="FFFFFF"/>
        </w:rPr>
        <w:t>antiepidémicos</w:t>
      </w:r>
      <w:r w:rsidR="00F231EF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do Governo da RAEM, a área da segurança </w:t>
      </w:r>
      <w:r w:rsidR="007349B9" w:rsidRPr="00521613">
        <w:rPr>
          <w:rFonts w:ascii="Times New Roman" w:hAnsi="Times New Roman" w:cs="Times New Roman"/>
          <w:szCs w:val="24"/>
        </w:rPr>
        <w:t xml:space="preserve">também </w:t>
      </w:r>
      <w:r w:rsidRPr="00521613">
        <w:rPr>
          <w:rFonts w:ascii="Times New Roman" w:hAnsi="Times New Roman" w:cs="Times New Roman"/>
          <w:szCs w:val="24"/>
        </w:rPr>
        <w:t xml:space="preserve">continua a </w:t>
      </w:r>
      <w:r w:rsidR="007349B9" w:rsidRPr="00521613">
        <w:rPr>
          <w:rFonts w:ascii="Times New Roman" w:hAnsi="Times New Roman" w:cs="Times New Roman"/>
          <w:szCs w:val="24"/>
        </w:rPr>
        <w:t>prest</w:t>
      </w:r>
      <w:r w:rsidRPr="00521613">
        <w:rPr>
          <w:rFonts w:ascii="Times New Roman" w:hAnsi="Times New Roman" w:cs="Times New Roman"/>
          <w:szCs w:val="24"/>
        </w:rPr>
        <w:t>ar</w:t>
      </w:r>
      <w:r w:rsidR="007349B9" w:rsidRPr="00521613">
        <w:rPr>
          <w:rFonts w:ascii="Times New Roman" w:hAnsi="Times New Roman" w:cs="Times New Roman"/>
          <w:szCs w:val="24"/>
        </w:rPr>
        <w:t xml:space="preserve"> elevada atenção</w:t>
      </w:r>
      <w:r w:rsidR="00AE145C" w:rsidRPr="00521613">
        <w:rPr>
          <w:rFonts w:ascii="Times New Roman" w:hAnsi="Times New Roman" w:cs="Times New Roman"/>
          <w:color w:val="0A0A0A"/>
          <w:shd w:val="clear" w:color="auto" w:fill="FFFFFF"/>
        </w:rPr>
        <w:t xml:space="preserve"> às mudanças nos diferentes factores que afectam a situação da segurança</w:t>
      </w:r>
      <w:r w:rsidR="00502BDA" w:rsidRPr="00521613">
        <w:rPr>
          <w:rFonts w:ascii="Times New Roman" w:hAnsi="Times New Roman" w:cs="Times New Roman"/>
          <w:szCs w:val="24"/>
        </w:rPr>
        <w:t>,</w:t>
      </w:r>
      <w:r w:rsidR="007349B9" w:rsidRPr="00521613">
        <w:rPr>
          <w:rFonts w:ascii="Times New Roman" w:hAnsi="Times New Roman" w:cs="Times New Roman"/>
          <w:szCs w:val="24"/>
        </w:rPr>
        <w:t xml:space="preserve"> </w:t>
      </w:r>
      <w:r w:rsidRPr="00521613">
        <w:rPr>
          <w:rFonts w:ascii="Times New Roman" w:hAnsi="Times New Roman" w:cs="Times New Roman"/>
          <w:szCs w:val="24"/>
        </w:rPr>
        <w:t>a ajustar oportunamente as medidas de execução da lei</w:t>
      </w:r>
      <w:r w:rsidR="00867968" w:rsidRPr="00521613">
        <w:rPr>
          <w:rFonts w:ascii="Times New Roman" w:hAnsi="Times New Roman" w:cs="Times New Roman"/>
          <w:szCs w:val="24"/>
        </w:rPr>
        <w:t xml:space="preserve"> para a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867968" w:rsidRPr="00521613">
        <w:rPr>
          <w:rFonts w:ascii="Times New Roman" w:hAnsi="Times New Roman" w:cs="Times New Roman"/>
          <w:szCs w:val="24"/>
        </w:rPr>
        <w:t>prevenção e erradicação da criminalidade</w:t>
      </w:r>
      <w:r w:rsidR="001837DE" w:rsidRPr="00521613">
        <w:rPr>
          <w:rFonts w:ascii="Times New Roman" w:hAnsi="Times New Roman" w:cs="Times New Roman"/>
          <w:szCs w:val="24"/>
        </w:rPr>
        <w:t>, garantindo a</w:t>
      </w:r>
      <w:r w:rsidR="00867968" w:rsidRPr="00521613">
        <w:rPr>
          <w:rFonts w:ascii="Times New Roman" w:hAnsi="Times New Roman" w:cs="Times New Roman"/>
          <w:szCs w:val="24"/>
        </w:rPr>
        <w:t xml:space="preserve"> segurança pública e a estabilidade </w:t>
      </w:r>
      <w:r w:rsidR="004F494F" w:rsidRPr="00521613">
        <w:rPr>
          <w:rFonts w:ascii="Times New Roman" w:hAnsi="Times New Roman" w:cs="Times New Roman"/>
          <w:szCs w:val="24"/>
        </w:rPr>
        <w:t xml:space="preserve">da </w:t>
      </w:r>
      <w:r w:rsidR="00867968" w:rsidRPr="00521613">
        <w:rPr>
          <w:rFonts w:ascii="Times New Roman" w:hAnsi="Times New Roman" w:cs="Times New Roman"/>
          <w:szCs w:val="24"/>
        </w:rPr>
        <w:t xml:space="preserve">sociedade, e ainda, </w:t>
      </w:r>
      <w:r w:rsidRPr="00521613">
        <w:rPr>
          <w:rFonts w:ascii="Times New Roman" w:hAnsi="Times New Roman" w:cs="Times New Roman"/>
          <w:szCs w:val="24"/>
        </w:rPr>
        <w:t xml:space="preserve">a </w:t>
      </w:r>
      <w:r w:rsidR="007349B9" w:rsidRPr="00521613">
        <w:rPr>
          <w:rFonts w:ascii="Times New Roman" w:hAnsi="Times New Roman" w:cs="Times New Roman"/>
          <w:szCs w:val="24"/>
        </w:rPr>
        <w:t>analis</w:t>
      </w:r>
      <w:r w:rsidR="00867968" w:rsidRPr="00521613">
        <w:rPr>
          <w:rFonts w:ascii="Times New Roman" w:hAnsi="Times New Roman" w:cs="Times New Roman"/>
          <w:szCs w:val="24"/>
        </w:rPr>
        <w:t>ar</w:t>
      </w:r>
      <w:r w:rsidR="00AE145C" w:rsidRPr="00521613">
        <w:rPr>
          <w:rFonts w:ascii="Times New Roman" w:hAnsi="Times New Roman" w:cs="Times New Roman"/>
          <w:szCs w:val="24"/>
        </w:rPr>
        <w:t xml:space="preserve"> e avaliar</w:t>
      </w:r>
      <w:r w:rsidR="007E2A63" w:rsidRPr="00521613">
        <w:rPr>
          <w:rFonts w:ascii="Times New Roman" w:hAnsi="Times New Roman" w:cs="Times New Roman"/>
          <w:szCs w:val="24"/>
        </w:rPr>
        <w:t>,</w:t>
      </w:r>
      <w:r w:rsidR="007349B9" w:rsidRPr="00521613">
        <w:rPr>
          <w:rFonts w:ascii="Times New Roman" w:hAnsi="Times New Roman" w:cs="Times New Roman"/>
          <w:szCs w:val="24"/>
        </w:rPr>
        <w:t xml:space="preserve"> em tempo oportuno</w:t>
      </w:r>
      <w:r w:rsidR="007E2A63" w:rsidRPr="00521613">
        <w:rPr>
          <w:rFonts w:ascii="Times New Roman" w:hAnsi="Times New Roman" w:cs="Times New Roman"/>
          <w:szCs w:val="24"/>
        </w:rPr>
        <w:t>,</w:t>
      </w:r>
      <w:r w:rsidR="007349B9" w:rsidRPr="00521613">
        <w:rPr>
          <w:rFonts w:ascii="Times New Roman" w:hAnsi="Times New Roman" w:cs="Times New Roman"/>
          <w:szCs w:val="24"/>
        </w:rPr>
        <w:t xml:space="preserve"> a evolução d</w:t>
      </w:r>
      <w:r w:rsidR="00502BDA" w:rsidRPr="00521613">
        <w:rPr>
          <w:rFonts w:ascii="Times New Roman" w:hAnsi="Times New Roman" w:cs="Times New Roman"/>
          <w:szCs w:val="24"/>
        </w:rPr>
        <w:t>as</w:t>
      </w:r>
      <w:r w:rsidR="007349B9" w:rsidRPr="00521613">
        <w:rPr>
          <w:rFonts w:ascii="Times New Roman" w:hAnsi="Times New Roman" w:cs="Times New Roman"/>
          <w:szCs w:val="24"/>
        </w:rPr>
        <w:t xml:space="preserve"> tendência</w:t>
      </w:r>
      <w:r w:rsidR="00502BDA" w:rsidRPr="00521613">
        <w:rPr>
          <w:rFonts w:ascii="Times New Roman" w:hAnsi="Times New Roman" w:cs="Times New Roman"/>
          <w:szCs w:val="24"/>
        </w:rPr>
        <w:t>s</w:t>
      </w:r>
      <w:r w:rsidR="007349B9" w:rsidRPr="00521613">
        <w:rPr>
          <w:rFonts w:ascii="Times New Roman" w:hAnsi="Times New Roman" w:cs="Times New Roman"/>
          <w:szCs w:val="24"/>
        </w:rPr>
        <w:t xml:space="preserve"> </w:t>
      </w:r>
      <w:r w:rsidR="00502BDA" w:rsidRPr="00521613">
        <w:rPr>
          <w:rFonts w:ascii="Times New Roman" w:hAnsi="Times New Roman" w:cs="Times New Roman"/>
          <w:szCs w:val="24"/>
        </w:rPr>
        <w:t xml:space="preserve">da </w:t>
      </w:r>
      <w:r w:rsidR="007349B9" w:rsidRPr="00521613">
        <w:rPr>
          <w:rFonts w:ascii="Times New Roman" w:hAnsi="Times New Roman" w:cs="Times New Roman"/>
          <w:szCs w:val="24"/>
        </w:rPr>
        <w:t xml:space="preserve">prática de crimes e de </w:t>
      </w:r>
      <w:r w:rsidR="009F69EF" w:rsidRPr="00521613">
        <w:rPr>
          <w:rFonts w:ascii="Times New Roman" w:hAnsi="Times New Roman" w:cs="Times New Roman"/>
          <w:szCs w:val="24"/>
        </w:rPr>
        <w:t>actividades</w:t>
      </w:r>
      <w:r w:rsidR="007349B9" w:rsidRPr="00521613">
        <w:rPr>
          <w:rFonts w:ascii="Times New Roman" w:hAnsi="Times New Roman" w:cs="Times New Roman"/>
          <w:szCs w:val="24"/>
        </w:rPr>
        <w:t xml:space="preserve"> ile</w:t>
      </w:r>
      <w:r w:rsidR="007349B9" w:rsidRPr="00521613">
        <w:rPr>
          <w:rFonts w:ascii="Times New Roman" w:hAnsi="Times New Roman" w:cs="Times New Roman"/>
          <w:szCs w:val="24"/>
          <w:shd w:val="clear" w:color="auto" w:fill="FFFFFF"/>
        </w:rPr>
        <w:t>gais</w:t>
      </w:r>
      <w:r w:rsidR="00867968" w:rsidRPr="00521613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F87F83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Neste momento, </w:t>
      </w:r>
      <w:r w:rsidR="00867968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a área da segurança apresenta </w:t>
      </w:r>
      <w:r w:rsidR="007E2A63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os dados </w:t>
      </w:r>
      <w:r w:rsidR="00867968" w:rsidRPr="00521613">
        <w:rPr>
          <w:rFonts w:ascii="Times New Roman" w:hAnsi="Times New Roman" w:cs="Times New Roman"/>
          <w:szCs w:val="24"/>
          <w:shd w:val="clear" w:color="auto" w:fill="FFFFFF"/>
        </w:rPr>
        <w:t>estatí</w:t>
      </w:r>
      <w:r w:rsidR="007E2A63" w:rsidRPr="00521613">
        <w:rPr>
          <w:rFonts w:ascii="Times New Roman" w:hAnsi="Times New Roman" w:cs="Times New Roman"/>
          <w:szCs w:val="24"/>
          <w:shd w:val="clear" w:color="auto" w:fill="FFFFFF"/>
        </w:rPr>
        <w:t>sticos e o relatório de avaliação</w:t>
      </w:r>
      <w:r w:rsidR="00867968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para </w:t>
      </w:r>
      <w:r w:rsidR="007349B9" w:rsidRPr="00521613">
        <w:rPr>
          <w:rFonts w:ascii="Times New Roman" w:hAnsi="Times New Roman" w:cs="Times New Roman"/>
          <w:szCs w:val="24"/>
          <w:shd w:val="clear" w:color="auto" w:fill="FFFFFF"/>
        </w:rPr>
        <w:t>conhecimento</w:t>
      </w:r>
      <w:r w:rsidR="00867968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do público</w:t>
      </w:r>
      <w:r w:rsidR="007349B9" w:rsidRPr="00521613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736DAD"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7349B9" w:rsidRPr="00521613" w:rsidRDefault="007349B9" w:rsidP="004A1044">
      <w:pPr>
        <w:spacing w:line="400" w:lineRule="exact"/>
        <w:ind w:firstLineChars="177" w:firstLine="425"/>
        <w:jc w:val="both"/>
        <w:rPr>
          <w:rFonts w:ascii="Times New Roman" w:hAnsi="Times New Roman" w:cs="Times New Roman"/>
          <w:szCs w:val="24"/>
        </w:rPr>
      </w:pPr>
    </w:p>
    <w:p w:rsidR="001854F3" w:rsidRPr="00521613" w:rsidRDefault="007349B9" w:rsidP="004A1044">
      <w:pPr>
        <w:spacing w:line="400" w:lineRule="exact"/>
        <w:ind w:firstLineChars="177" w:firstLine="425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hAnsi="Times New Roman" w:cs="Times New Roman"/>
          <w:szCs w:val="24"/>
        </w:rPr>
        <w:t xml:space="preserve">De seguida, e para </w:t>
      </w:r>
      <w:r w:rsidR="00F87F83" w:rsidRPr="00521613">
        <w:rPr>
          <w:rFonts w:ascii="Times New Roman" w:hAnsi="Times New Roman" w:cs="Times New Roman"/>
          <w:szCs w:val="24"/>
        </w:rPr>
        <w:t>servir</w:t>
      </w:r>
      <w:r w:rsidR="00736DAD" w:rsidRPr="00521613">
        <w:rPr>
          <w:rFonts w:ascii="Times New Roman" w:hAnsi="Times New Roman" w:cs="Times New Roman"/>
          <w:szCs w:val="24"/>
        </w:rPr>
        <w:t>em</w:t>
      </w:r>
      <w:r w:rsidR="00F87F83" w:rsidRPr="00521613">
        <w:rPr>
          <w:rFonts w:ascii="Times New Roman" w:hAnsi="Times New Roman" w:cs="Times New Roman"/>
          <w:szCs w:val="24"/>
        </w:rPr>
        <w:t xml:space="preserve"> como </w:t>
      </w:r>
      <w:r w:rsidRPr="00521613">
        <w:rPr>
          <w:rFonts w:ascii="Times New Roman" w:hAnsi="Times New Roman" w:cs="Times New Roman"/>
          <w:szCs w:val="24"/>
        </w:rPr>
        <w:t>referência</w:t>
      </w:r>
      <w:r w:rsidR="00F87F83" w:rsidRPr="00521613">
        <w:rPr>
          <w:rFonts w:ascii="Times New Roman" w:hAnsi="Times New Roman" w:cs="Times New Roman"/>
          <w:szCs w:val="24"/>
        </w:rPr>
        <w:t xml:space="preserve"> aos sectores d</w:t>
      </w:r>
      <w:r w:rsidR="00502BDA" w:rsidRPr="00521613">
        <w:rPr>
          <w:rFonts w:ascii="Times New Roman" w:hAnsi="Times New Roman" w:cs="Times New Roman"/>
          <w:szCs w:val="24"/>
        </w:rPr>
        <w:t>a</w:t>
      </w:r>
      <w:r w:rsidR="00F87F83" w:rsidRPr="00521613">
        <w:rPr>
          <w:rFonts w:ascii="Times New Roman" w:hAnsi="Times New Roman" w:cs="Times New Roman"/>
          <w:szCs w:val="24"/>
        </w:rPr>
        <w:t xml:space="preserve"> imprensa e d</w:t>
      </w:r>
      <w:r w:rsidR="00374AF6" w:rsidRPr="00521613">
        <w:rPr>
          <w:rFonts w:ascii="Times New Roman" w:hAnsi="Times New Roman" w:cs="Times New Roman"/>
          <w:szCs w:val="24"/>
        </w:rPr>
        <w:t>a</w:t>
      </w:r>
      <w:r w:rsidR="00F87F83" w:rsidRPr="00521613">
        <w:rPr>
          <w:rFonts w:ascii="Times New Roman" w:hAnsi="Times New Roman" w:cs="Times New Roman"/>
          <w:szCs w:val="24"/>
        </w:rPr>
        <w:t xml:space="preserve"> sociedade</w:t>
      </w:r>
      <w:r w:rsidRPr="00521613">
        <w:rPr>
          <w:rFonts w:ascii="Times New Roman" w:hAnsi="Times New Roman" w:cs="Times New Roman"/>
          <w:szCs w:val="24"/>
        </w:rPr>
        <w:t xml:space="preserve">, </w:t>
      </w:r>
      <w:r w:rsidR="00374AF6" w:rsidRPr="00521613">
        <w:rPr>
          <w:rFonts w:ascii="Times New Roman" w:hAnsi="Times New Roman" w:cs="Times New Roman"/>
          <w:szCs w:val="24"/>
        </w:rPr>
        <w:t>d</w:t>
      </w:r>
      <w:r w:rsidR="003B3DDD" w:rsidRPr="00521613">
        <w:rPr>
          <w:rFonts w:ascii="Times New Roman" w:hAnsi="Times New Roman" w:cs="Times New Roman"/>
          <w:szCs w:val="24"/>
        </w:rPr>
        <w:t>ivulgamos</w:t>
      </w:r>
      <w:r w:rsidRPr="00521613">
        <w:rPr>
          <w:rFonts w:ascii="Times New Roman" w:hAnsi="Times New Roman" w:cs="Times New Roman"/>
          <w:szCs w:val="24"/>
        </w:rPr>
        <w:t xml:space="preserve"> os dados estatísticos da criminalidade, bem como os dados relativos à execução da lei, relativamente aos primeiros nove meses de 2022.</w:t>
      </w:r>
    </w:p>
    <w:p w:rsidR="001854F3" w:rsidRPr="00521613" w:rsidRDefault="001854F3" w:rsidP="004A1044">
      <w:pPr>
        <w:spacing w:line="400" w:lineRule="exact"/>
        <w:jc w:val="both"/>
        <w:rPr>
          <w:rFonts w:ascii="Times New Roman" w:hAnsi="Times New Roman" w:cs="Times New Roman"/>
          <w:szCs w:val="24"/>
        </w:rPr>
      </w:pPr>
    </w:p>
    <w:p w:rsidR="001854F3" w:rsidRPr="00521613" w:rsidRDefault="001854F3" w:rsidP="004A1044">
      <w:pPr>
        <w:widowControl/>
        <w:overflowPunct w:val="0"/>
        <w:spacing w:line="400" w:lineRule="exact"/>
        <w:ind w:left="284" w:hanging="284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521613">
        <w:rPr>
          <w:rFonts w:ascii="Times New Roman" w:eastAsia="標楷體" w:hAnsi="Times New Roman" w:cs="Times New Roman"/>
          <w:szCs w:val="24"/>
        </w:rPr>
        <w:t>1.</w:t>
      </w:r>
      <w:r w:rsidRPr="00521613">
        <w:rPr>
          <w:rFonts w:ascii="Times New Roman" w:eastAsia="標楷體" w:hAnsi="Times New Roman" w:cs="Times New Roman"/>
          <w:szCs w:val="24"/>
        </w:rPr>
        <w:tab/>
      </w:r>
      <w:r w:rsidRPr="00521613">
        <w:rPr>
          <w:rFonts w:ascii="Times New Roman" w:hAnsi="Times New Roman" w:cs="Times New Roman"/>
          <w:szCs w:val="24"/>
        </w:rPr>
        <w:t>No</w:t>
      </w:r>
      <w:r w:rsidR="007349B9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primeiro</w:t>
      </w:r>
      <w:r w:rsidR="007349B9" w:rsidRPr="00521613">
        <w:rPr>
          <w:rFonts w:ascii="Times New Roman" w:hAnsi="Times New Roman" w:cs="Times New Roman"/>
          <w:szCs w:val="24"/>
        </w:rPr>
        <w:t>s três</w:t>
      </w:r>
      <w:r w:rsidRPr="00521613">
        <w:rPr>
          <w:rFonts w:ascii="Times New Roman" w:hAnsi="Times New Roman" w:cs="Times New Roman"/>
          <w:szCs w:val="24"/>
        </w:rPr>
        <w:t xml:space="preserve"> trimestre</w:t>
      </w:r>
      <w:r w:rsidR="00B57B67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de 2022, a Polícia de Macau instaurou um total de </w:t>
      </w:r>
      <w:r w:rsidR="007349B9" w:rsidRPr="00521613">
        <w:rPr>
          <w:rFonts w:ascii="Times New Roman" w:hAnsi="Times New Roman" w:cs="Times New Roman"/>
          <w:szCs w:val="24"/>
        </w:rPr>
        <w:t>7</w:t>
      </w:r>
      <w:r w:rsidRPr="00521613">
        <w:rPr>
          <w:rFonts w:ascii="Times New Roman" w:hAnsi="Times New Roman" w:cs="Times New Roman"/>
          <w:szCs w:val="24"/>
        </w:rPr>
        <w:t>.</w:t>
      </w:r>
      <w:r w:rsidR="007349B9" w:rsidRPr="00521613">
        <w:rPr>
          <w:rFonts w:ascii="Times New Roman" w:hAnsi="Times New Roman" w:cs="Times New Roman"/>
          <w:szCs w:val="24"/>
        </w:rPr>
        <w:t>329</w:t>
      </w:r>
      <w:r w:rsidRPr="00521613">
        <w:rPr>
          <w:rFonts w:ascii="Times New Roman" w:hAnsi="Times New Roman" w:cs="Times New Roman"/>
          <w:szCs w:val="24"/>
        </w:rPr>
        <w:t xml:space="preserve"> inquéritos criminais, o que traduz uma redução de </w:t>
      </w:r>
      <w:r w:rsidR="007349B9" w:rsidRPr="00521613">
        <w:rPr>
          <w:rFonts w:ascii="Times New Roman" w:hAnsi="Times New Roman" w:cs="Times New Roman"/>
          <w:szCs w:val="24"/>
        </w:rPr>
        <w:t>1.473</w:t>
      </w:r>
      <w:r w:rsidRPr="00521613">
        <w:rPr>
          <w:rFonts w:ascii="Times New Roman" w:hAnsi="Times New Roman" w:cs="Times New Roman"/>
          <w:szCs w:val="24"/>
        </w:rPr>
        <w:t xml:space="preserve"> casos</w:t>
      </w:r>
      <w:r w:rsidR="004F494F" w:rsidRPr="00521613">
        <w:rPr>
          <w:rFonts w:ascii="Times New Roman" w:hAnsi="Times New Roman" w:cs="Times New Roman"/>
          <w:szCs w:val="24"/>
        </w:rPr>
        <w:t xml:space="preserve"> e um decréscimo de 16,7%</w:t>
      </w:r>
      <w:r w:rsidRPr="00521613">
        <w:rPr>
          <w:rFonts w:ascii="Times New Roman" w:hAnsi="Times New Roman" w:cs="Times New Roman"/>
          <w:szCs w:val="24"/>
        </w:rPr>
        <w:t>, relativamente ao período homólogo de 2021.</w:t>
      </w:r>
    </w:p>
    <w:p w:rsidR="001854F3" w:rsidRPr="00521613" w:rsidRDefault="001854F3" w:rsidP="004A1044">
      <w:pPr>
        <w:widowControl/>
        <w:tabs>
          <w:tab w:val="left" w:pos="851"/>
        </w:tabs>
        <w:overflowPunct w:val="0"/>
        <w:spacing w:line="400" w:lineRule="exact"/>
        <w:ind w:leftChars="120" w:left="850" w:hangingChars="234" w:hanging="562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hAnsi="Times New Roman" w:cs="Times New Roman"/>
          <w:szCs w:val="24"/>
        </w:rPr>
        <w:t>1.1</w:t>
      </w:r>
      <w:r w:rsidRPr="00521613">
        <w:rPr>
          <w:rFonts w:ascii="Times New Roman" w:hAnsi="Times New Roman" w:cs="Times New Roman"/>
          <w:szCs w:val="24"/>
        </w:rPr>
        <w:tab/>
      </w:r>
      <w:r w:rsidRPr="00521613">
        <w:rPr>
          <w:rFonts w:ascii="Times New Roman" w:hAnsi="Times New Roman" w:cs="Times New Roman"/>
          <w:szCs w:val="24"/>
        </w:rPr>
        <w:tab/>
        <w:t>Foram registados, no total, 1.</w:t>
      </w:r>
      <w:r w:rsidR="007349B9" w:rsidRPr="00521613">
        <w:rPr>
          <w:rFonts w:ascii="Times New Roman" w:hAnsi="Times New Roman" w:cs="Times New Roman"/>
          <w:szCs w:val="24"/>
        </w:rPr>
        <w:t>624</w:t>
      </w:r>
      <w:r w:rsidRPr="00521613">
        <w:rPr>
          <w:rFonts w:ascii="Times New Roman" w:hAnsi="Times New Roman" w:cs="Times New Roman"/>
          <w:szCs w:val="24"/>
        </w:rPr>
        <w:t xml:space="preserve"> casos de “crimes contra as pessoas”, uma redução de </w:t>
      </w:r>
      <w:r w:rsidR="007349B9" w:rsidRPr="00521613">
        <w:rPr>
          <w:rFonts w:ascii="Times New Roman" w:hAnsi="Times New Roman" w:cs="Times New Roman"/>
          <w:szCs w:val="24"/>
        </w:rPr>
        <w:t>153 casos e de 8,6</w:t>
      </w:r>
      <w:r w:rsidRPr="00521613">
        <w:rPr>
          <w:rFonts w:ascii="Times New Roman" w:hAnsi="Times New Roman" w:cs="Times New Roman"/>
          <w:szCs w:val="24"/>
        </w:rPr>
        <w:t xml:space="preserve">%, em comparação com o mesmo período de 2021. De entre estes, registaram-se </w:t>
      </w:r>
      <w:r w:rsidR="007349B9" w:rsidRPr="00521613">
        <w:rPr>
          <w:rFonts w:ascii="Times New Roman" w:hAnsi="Times New Roman" w:cs="Times New Roman"/>
          <w:szCs w:val="24"/>
        </w:rPr>
        <w:t>5</w:t>
      </w:r>
      <w:r w:rsidRPr="00521613">
        <w:rPr>
          <w:rFonts w:ascii="Times New Roman" w:hAnsi="Times New Roman" w:cs="Times New Roman"/>
          <w:szCs w:val="24"/>
        </w:rPr>
        <w:t xml:space="preserve"> casos de crimes de “sequestro” (vulgarmente conhecido por crime de </w:t>
      </w:r>
      <w:r w:rsidRPr="00521613">
        <w:rPr>
          <w:rFonts w:ascii="Times New Roman" w:hAnsi="Times New Roman" w:cs="Times New Roman"/>
          <w:i/>
          <w:szCs w:val="24"/>
        </w:rPr>
        <w:t>cárcere privado</w:t>
      </w:r>
      <w:r w:rsidRPr="00521613">
        <w:rPr>
          <w:rFonts w:ascii="Times New Roman" w:hAnsi="Times New Roman" w:cs="Times New Roman"/>
          <w:szCs w:val="24"/>
        </w:rPr>
        <w:t xml:space="preserve">), representando uma descida </w:t>
      </w:r>
      <w:r w:rsidR="007349B9" w:rsidRPr="00521613">
        <w:rPr>
          <w:rFonts w:ascii="Times New Roman" w:hAnsi="Times New Roman" w:cs="Times New Roman"/>
          <w:szCs w:val="24"/>
        </w:rPr>
        <w:t xml:space="preserve">significativa </w:t>
      </w:r>
      <w:r w:rsidRPr="00521613">
        <w:rPr>
          <w:rFonts w:ascii="Times New Roman" w:hAnsi="Times New Roman" w:cs="Times New Roman"/>
          <w:szCs w:val="24"/>
        </w:rPr>
        <w:t xml:space="preserve">de </w:t>
      </w:r>
      <w:r w:rsidR="007349B9" w:rsidRPr="00521613">
        <w:rPr>
          <w:rFonts w:ascii="Times New Roman" w:hAnsi="Times New Roman" w:cs="Times New Roman"/>
          <w:szCs w:val="24"/>
        </w:rPr>
        <w:t>26</w:t>
      </w:r>
      <w:r w:rsidRPr="00521613">
        <w:rPr>
          <w:rFonts w:ascii="Times New Roman" w:hAnsi="Times New Roman" w:cs="Times New Roman"/>
          <w:szCs w:val="24"/>
        </w:rPr>
        <w:t xml:space="preserve"> casos e de </w:t>
      </w:r>
      <w:r w:rsidR="007349B9" w:rsidRPr="00521613">
        <w:rPr>
          <w:rFonts w:ascii="Times New Roman" w:hAnsi="Times New Roman" w:cs="Times New Roman"/>
          <w:szCs w:val="24"/>
        </w:rPr>
        <w:t>83</w:t>
      </w:r>
      <w:r w:rsidRPr="00521613">
        <w:rPr>
          <w:rFonts w:ascii="Times New Roman" w:hAnsi="Times New Roman" w:cs="Times New Roman"/>
          <w:szCs w:val="24"/>
        </w:rPr>
        <w:t>,</w:t>
      </w:r>
      <w:r w:rsidR="007349B9" w:rsidRPr="00521613">
        <w:rPr>
          <w:rFonts w:ascii="Times New Roman" w:hAnsi="Times New Roman" w:cs="Times New Roman"/>
          <w:szCs w:val="24"/>
        </w:rPr>
        <w:t>9</w:t>
      </w:r>
      <w:r w:rsidRPr="00521613">
        <w:rPr>
          <w:rFonts w:ascii="Times New Roman" w:hAnsi="Times New Roman" w:cs="Times New Roman"/>
          <w:szCs w:val="24"/>
        </w:rPr>
        <w:t>% comparativamente com o mesmo período</w:t>
      </w:r>
      <w:r w:rsidR="007349B9" w:rsidRPr="00521613">
        <w:rPr>
          <w:rFonts w:ascii="Times New Roman" w:hAnsi="Times New Roman" w:cs="Times New Roman"/>
          <w:szCs w:val="24"/>
        </w:rPr>
        <w:t xml:space="preserve"> do ano passado; registaram-se 763</w:t>
      </w:r>
      <w:r w:rsidRPr="00521613">
        <w:rPr>
          <w:rFonts w:ascii="Times New Roman" w:hAnsi="Times New Roman" w:cs="Times New Roman"/>
          <w:szCs w:val="24"/>
        </w:rPr>
        <w:t xml:space="preserve"> casos de “ofensa simples à integridade física”, </w:t>
      </w:r>
      <w:r w:rsidR="003B3DDD" w:rsidRPr="00521613">
        <w:rPr>
          <w:rFonts w:ascii="Times New Roman" w:hAnsi="Times New Roman" w:cs="Times New Roman"/>
          <w:szCs w:val="24"/>
        </w:rPr>
        <w:t xml:space="preserve">o que </w:t>
      </w:r>
      <w:r w:rsidRPr="00521613">
        <w:rPr>
          <w:rFonts w:ascii="Times New Roman" w:hAnsi="Times New Roman" w:cs="Times New Roman"/>
          <w:szCs w:val="24"/>
        </w:rPr>
        <w:t xml:space="preserve">representa uma redução de </w:t>
      </w:r>
      <w:r w:rsidR="007349B9" w:rsidRPr="00521613">
        <w:rPr>
          <w:rFonts w:ascii="Times New Roman" w:hAnsi="Times New Roman" w:cs="Times New Roman"/>
          <w:szCs w:val="24"/>
        </w:rPr>
        <w:t>166 casos e de 17,9</w:t>
      </w:r>
      <w:r w:rsidRPr="00521613">
        <w:rPr>
          <w:rFonts w:ascii="Times New Roman" w:hAnsi="Times New Roman" w:cs="Times New Roman"/>
          <w:szCs w:val="24"/>
        </w:rPr>
        <w:t xml:space="preserve">%; </w:t>
      </w:r>
      <w:r w:rsidRPr="00521613">
        <w:rPr>
          <w:rFonts w:ascii="Times New Roman" w:hAnsi="Times New Roman" w:cs="Times New Roman"/>
          <w:szCs w:val="24"/>
        </w:rPr>
        <w:lastRenderedPageBreak/>
        <w:t>regist</w:t>
      </w:r>
      <w:r w:rsidR="003B3DDD" w:rsidRPr="00521613">
        <w:rPr>
          <w:rFonts w:ascii="Times New Roman" w:hAnsi="Times New Roman" w:cs="Times New Roman"/>
          <w:szCs w:val="24"/>
        </w:rPr>
        <w:t xml:space="preserve">aram-se, </w:t>
      </w:r>
      <w:r w:rsidRPr="00521613">
        <w:rPr>
          <w:rFonts w:ascii="Times New Roman" w:hAnsi="Times New Roman" w:cs="Times New Roman"/>
          <w:szCs w:val="24"/>
        </w:rPr>
        <w:t xml:space="preserve">no crime </w:t>
      </w:r>
      <w:r w:rsidR="003B3DDD" w:rsidRPr="00521613">
        <w:rPr>
          <w:rFonts w:ascii="Times New Roman" w:hAnsi="Times New Roman" w:cs="Times New Roman"/>
          <w:szCs w:val="24"/>
        </w:rPr>
        <w:t xml:space="preserve">de </w:t>
      </w:r>
      <w:r w:rsidRPr="00521613">
        <w:rPr>
          <w:rFonts w:ascii="Times New Roman" w:hAnsi="Times New Roman" w:cs="Times New Roman"/>
          <w:szCs w:val="24"/>
        </w:rPr>
        <w:t>“violação”</w:t>
      </w:r>
      <w:r w:rsidR="003B3DDD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1</w:t>
      </w:r>
      <w:r w:rsidR="007349B9" w:rsidRPr="00521613">
        <w:rPr>
          <w:rFonts w:ascii="Times New Roman" w:hAnsi="Times New Roman" w:cs="Times New Roman"/>
          <w:szCs w:val="24"/>
        </w:rPr>
        <w:t>6</w:t>
      </w:r>
      <w:r w:rsidRPr="00521613">
        <w:rPr>
          <w:rFonts w:ascii="Times New Roman" w:hAnsi="Times New Roman" w:cs="Times New Roman"/>
          <w:szCs w:val="24"/>
        </w:rPr>
        <w:t xml:space="preserve"> casos, significando uma descida de </w:t>
      </w:r>
      <w:r w:rsidR="007349B9" w:rsidRPr="00521613">
        <w:rPr>
          <w:rFonts w:ascii="Times New Roman" w:hAnsi="Times New Roman" w:cs="Times New Roman"/>
          <w:szCs w:val="24"/>
        </w:rPr>
        <w:t>9</w:t>
      </w:r>
      <w:r w:rsidRPr="00521613">
        <w:rPr>
          <w:rFonts w:ascii="Times New Roman" w:hAnsi="Times New Roman" w:cs="Times New Roman"/>
          <w:szCs w:val="24"/>
        </w:rPr>
        <w:t xml:space="preserve"> casos e de </w:t>
      </w:r>
      <w:r w:rsidR="007349B9" w:rsidRPr="00521613">
        <w:rPr>
          <w:rFonts w:ascii="Times New Roman" w:hAnsi="Times New Roman" w:cs="Times New Roman"/>
          <w:szCs w:val="24"/>
        </w:rPr>
        <w:t>36</w:t>
      </w:r>
      <w:r w:rsidRPr="00521613">
        <w:rPr>
          <w:rFonts w:ascii="Times New Roman" w:hAnsi="Times New Roman" w:cs="Times New Roman"/>
          <w:szCs w:val="24"/>
        </w:rPr>
        <w:t>% comparativamente com o período homólogo do ano passado</w:t>
      </w:r>
      <w:r w:rsidR="00CF17EB" w:rsidRPr="00521613">
        <w:rPr>
          <w:rFonts w:ascii="Times New Roman" w:hAnsi="Times New Roman" w:cs="Times New Roman"/>
          <w:szCs w:val="24"/>
        </w:rPr>
        <w:t>, e</w:t>
      </w:r>
      <w:r w:rsidR="007349B9" w:rsidRPr="00521613">
        <w:rPr>
          <w:rFonts w:ascii="Times New Roman" w:hAnsi="Times New Roman" w:cs="Times New Roman"/>
          <w:szCs w:val="24"/>
        </w:rPr>
        <w:t xml:space="preserve"> registaram-se </w:t>
      </w:r>
      <w:r w:rsidR="00DA17D9" w:rsidRPr="00521613">
        <w:rPr>
          <w:rFonts w:ascii="Times New Roman" w:hAnsi="Times New Roman" w:cs="Times New Roman"/>
          <w:szCs w:val="24"/>
        </w:rPr>
        <w:t>107 casos de “ameaça”, representando uma redução de 10 casos e de 8,5%</w:t>
      </w:r>
      <w:r w:rsidRPr="00521613">
        <w:rPr>
          <w:rFonts w:ascii="Times New Roman" w:hAnsi="Times New Roman" w:cs="Times New Roman"/>
          <w:szCs w:val="24"/>
        </w:rPr>
        <w:t xml:space="preserve">. </w:t>
      </w:r>
      <w:r w:rsidR="001837DE" w:rsidRPr="00521613">
        <w:rPr>
          <w:rFonts w:ascii="Times New Roman" w:hAnsi="Times New Roman" w:cs="Times New Roman"/>
          <w:szCs w:val="24"/>
        </w:rPr>
        <w:t>Paralelamente</w:t>
      </w:r>
      <w:r w:rsidRPr="00521613">
        <w:rPr>
          <w:rFonts w:ascii="Times New Roman" w:hAnsi="Times New Roman" w:cs="Times New Roman"/>
          <w:szCs w:val="24"/>
        </w:rPr>
        <w:t xml:space="preserve">, registaram-se </w:t>
      </w:r>
      <w:r w:rsidR="00DA17D9" w:rsidRPr="00521613">
        <w:rPr>
          <w:rFonts w:ascii="Times New Roman" w:hAnsi="Times New Roman" w:cs="Times New Roman"/>
          <w:szCs w:val="24"/>
        </w:rPr>
        <w:t>23</w:t>
      </w:r>
      <w:r w:rsidRPr="00521613">
        <w:rPr>
          <w:rFonts w:ascii="Times New Roman" w:hAnsi="Times New Roman" w:cs="Times New Roman"/>
          <w:szCs w:val="24"/>
        </w:rPr>
        <w:t xml:space="preserve"> casos de crime de “abuso sexual de crianças”, o que </w:t>
      </w:r>
      <w:r w:rsidR="002D0496" w:rsidRPr="00521613">
        <w:rPr>
          <w:rFonts w:ascii="Times New Roman" w:hAnsi="Times New Roman" w:cs="Times New Roman"/>
          <w:szCs w:val="24"/>
        </w:rPr>
        <w:t>revela</w:t>
      </w:r>
      <w:r w:rsidR="003B3DDD" w:rsidRPr="00521613">
        <w:rPr>
          <w:rFonts w:ascii="Times New Roman" w:hAnsi="Times New Roman" w:cs="Times New Roman"/>
          <w:szCs w:val="24"/>
        </w:rPr>
        <w:t xml:space="preserve"> </w:t>
      </w:r>
      <w:r w:rsidRPr="00521613">
        <w:rPr>
          <w:rFonts w:ascii="Times New Roman" w:hAnsi="Times New Roman" w:cs="Times New Roman"/>
          <w:szCs w:val="24"/>
        </w:rPr>
        <w:t xml:space="preserve">um aumento de </w:t>
      </w:r>
      <w:r w:rsidR="00DA17D9" w:rsidRPr="00521613">
        <w:rPr>
          <w:rFonts w:ascii="Times New Roman" w:hAnsi="Times New Roman" w:cs="Times New Roman"/>
          <w:szCs w:val="24"/>
        </w:rPr>
        <w:t>8</w:t>
      </w:r>
      <w:r w:rsidRPr="00521613">
        <w:rPr>
          <w:rFonts w:ascii="Times New Roman" w:hAnsi="Times New Roman" w:cs="Times New Roman"/>
          <w:szCs w:val="24"/>
        </w:rPr>
        <w:t xml:space="preserve"> casos e de </w:t>
      </w:r>
      <w:r w:rsidR="00DA17D9" w:rsidRPr="00521613">
        <w:rPr>
          <w:rFonts w:ascii="Times New Roman" w:hAnsi="Times New Roman" w:cs="Times New Roman"/>
          <w:szCs w:val="24"/>
        </w:rPr>
        <w:t>53,3</w:t>
      </w:r>
      <w:r w:rsidRPr="00521613">
        <w:rPr>
          <w:rFonts w:ascii="Times New Roman" w:hAnsi="Times New Roman" w:cs="Times New Roman"/>
          <w:szCs w:val="24"/>
        </w:rPr>
        <w:t>% comparativamente com o período homólogo do ano passado.</w:t>
      </w:r>
    </w:p>
    <w:p w:rsidR="001854F3" w:rsidRPr="00521613" w:rsidRDefault="001854F3" w:rsidP="004A1044">
      <w:pPr>
        <w:widowControl/>
        <w:tabs>
          <w:tab w:val="left" w:pos="851"/>
        </w:tabs>
        <w:overflowPunct w:val="0"/>
        <w:spacing w:line="400" w:lineRule="exact"/>
        <w:ind w:leftChars="120" w:left="850" w:hangingChars="234" w:hanging="562"/>
        <w:jc w:val="both"/>
        <w:rPr>
          <w:rFonts w:ascii="Times New Roman" w:eastAsia="Times New Roman" w:hAnsi="Times New Roman" w:cs="Times New Roman"/>
          <w:kern w:val="0"/>
          <w:szCs w:val="24"/>
        </w:rPr>
      </w:pPr>
      <w:r w:rsidRPr="00521613">
        <w:rPr>
          <w:rFonts w:ascii="Times New Roman" w:hAnsi="Times New Roman" w:cs="Times New Roman"/>
          <w:szCs w:val="24"/>
        </w:rPr>
        <w:t>1.2</w:t>
      </w:r>
      <w:r w:rsidRPr="00521613">
        <w:rPr>
          <w:rFonts w:ascii="Times New Roman" w:hAnsi="Times New Roman" w:cs="Times New Roman"/>
          <w:szCs w:val="24"/>
        </w:rPr>
        <w:tab/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>Foram registados 3</w:t>
      </w:r>
      <w:r w:rsidRPr="00521613">
        <w:rPr>
          <w:rFonts w:ascii="Times New Roman" w:eastAsia="Times New Roman" w:hAnsi="Times New Roman" w:cs="Times New Roman"/>
          <w:kern w:val="0"/>
          <w:szCs w:val="24"/>
        </w:rPr>
        <w:t>.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>774</w:t>
      </w:r>
      <w:r w:rsidRPr="00521613">
        <w:rPr>
          <w:rFonts w:ascii="Times New Roman" w:eastAsia="Times New Roman" w:hAnsi="Times New Roman" w:cs="Times New Roman"/>
          <w:kern w:val="0"/>
          <w:szCs w:val="24"/>
        </w:rPr>
        <w:t xml:space="preserve"> casos de “crime contra o património”, representando um</w:t>
      </w:r>
      <w:r w:rsidRPr="00521613">
        <w:rPr>
          <w:rFonts w:ascii="Times New Roman" w:hAnsi="Times New Roman" w:cs="Times New Roman"/>
          <w:kern w:val="0"/>
          <w:szCs w:val="24"/>
        </w:rPr>
        <w:t>a</w:t>
      </w:r>
      <w:r w:rsidRPr="00521613">
        <w:rPr>
          <w:rFonts w:ascii="Times New Roman" w:eastAsia="Times New Roman" w:hAnsi="Times New Roman" w:cs="Times New Roman"/>
          <w:kern w:val="0"/>
          <w:szCs w:val="24"/>
        </w:rPr>
        <w:t xml:space="preserve"> redução de 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>581</w:t>
      </w:r>
      <w:r w:rsidRPr="00521613">
        <w:rPr>
          <w:rFonts w:ascii="Times New Roman" w:eastAsia="Times New Roman" w:hAnsi="Times New Roman" w:cs="Times New Roman"/>
          <w:kern w:val="0"/>
          <w:szCs w:val="24"/>
        </w:rPr>
        <w:t xml:space="preserve"> casos e de 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>13</w:t>
      </w:r>
      <w:r w:rsidRPr="00521613">
        <w:rPr>
          <w:rFonts w:ascii="Times New Roman" w:eastAsia="Times New Roman" w:hAnsi="Times New Roman" w:cs="Times New Roman"/>
          <w:kern w:val="0"/>
          <w:szCs w:val="24"/>
        </w:rPr>
        <w:t>,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>3</w:t>
      </w:r>
      <w:r w:rsidRPr="00521613">
        <w:rPr>
          <w:rFonts w:ascii="Times New Roman" w:eastAsia="Times New Roman" w:hAnsi="Times New Roman" w:cs="Times New Roman"/>
          <w:kern w:val="0"/>
          <w:szCs w:val="24"/>
        </w:rPr>
        <w:t>% relativamente ao período homólogo do a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 xml:space="preserve">no passado, de entre os quais 32 </w:t>
      </w:r>
      <w:r w:rsidR="00E53524" w:rsidRPr="00521613">
        <w:rPr>
          <w:rFonts w:ascii="Times New Roman" w:eastAsia="Times New Roman" w:hAnsi="Times New Roman" w:cs="Times New Roman"/>
          <w:kern w:val="0"/>
          <w:szCs w:val="24"/>
        </w:rPr>
        <w:t>foram</w:t>
      </w:r>
      <w:r w:rsidR="00456713" w:rsidRPr="00521613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 xml:space="preserve">casos de “usura”, vulgarmente conhecidos por “agiotagem”, o que significa uma diminuição de 28 casos e de 46,7%, </w:t>
      </w:r>
      <w:r w:rsidR="002D0496" w:rsidRPr="00521613">
        <w:rPr>
          <w:rFonts w:ascii="Times New Roman" w:eastAsia="Times New Roman" w:hAnsi="Times New Roman" w:cs="Times New Roman"/>
          <w:kern w:val="0"/>
          <w:szCs w:val="24"/>
        </w:rPr>
        <w:t xml:space="preserve">e 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 xml:space="preserve">971 </w:t>
      </w:r>
      <w:r w:rsidR="00456713" w:rsidRPr="00521613">
        <w:rPr>
          <w:rFonts w:ascii="Times New Roman" w:eastAsia="Times New Roman" w:hAnsi="Times New Roman" w:cs="Times New Roman"/>
          <w:kern w:val="0"/>
          <w:szCs w:val="24"/>
        </w:rPr>
        <w:t xml:space="preserve">casos são 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 xml:space="preserve">crimes de “burla”, representando uma descida de 16 casos e de 1,6% comparando com o período homólogo de 2021. Quanto ao crime de “furto”, foram registados 768 casos, significando uma redução de 176 </w:t>
      </w:r>
      <w:r w:rsidR="00456713" w:rsidRPr="00521613">
        <w:rPr>
          <w:rFonts w:ascii="Times New Roman" w:eastAsia="Times New Roman" w:hAnsi="Times New Roman" w:cs="Times New Roman"/>
          <w:kern w:val="0"/>
          <w:szCs w:val="24"/>
        </w:rPr>
        <w:t xml:space="preserve">casos 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 xml:space="preserve">e de 18,6% relativamente ao período homólogo do ano passado, 904 </w:t>
      </w:r>
      <w:r w:rsidR="004F494F" w:rsidRPr="00521613">
        <w:rPr>
          <w:rFonts w:ascii="Times New Roman" w:eastAsia="Times New Roman" w:hAnsi="Times New Roman" w:cs="Times New Roman"/>
          <w:kern w:val="0"/>
          <w:szCs w:val="24"/>
        </w:rPr>
        <w:t xml:space="preserve">foram 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 xml:space="preserve">casos </w:t>
      </w:r>
      <w:r w:rsidR="002D0496" w:rsidRPr="00521613">
        <w:rPr>
          <w:rFonts w:ascii="Times New Roman" w:eastAsia="Times New Roman" w:hAnsi="Times New Roman" w:cs="Times New Roman"/>
          <w:kern w:val="0"/>
          <w:szCs w:val="24"/>
        </w:rPr>
        <w:t xml:space="preserve">de 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>crimes de “apropriação ilegítima”, uma diminuição de 273 casos e de 23,2% relativamente ao período homólogo do ano 2021</w:t>
      </w:r>
      <w:r w:rsidR="004F494F" w:rsidRPr="00521613">
        <w:rPr>
          <w:rFonts w:ascii="Times New Roman" w:eastAsia="Times New Roman" w:hAnsi="Times New Roman" w:cs="Times New Roman"/>
          <w:kern w:val="0"/>
          <w:szCs w:val="24"/>
        </w:rPr>
        <w:t>,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 xml:space="preserve"> e 90</w:t>
      </w:r>
      <w:r w:rsidRPr="00521613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="002D0496" w:rsidRPr="00521613">
        <w:rPr>
          <w:rFonts w:ascii="Times New Roman" w:eastAsia="Times New Roman" w:hAnsi="Times New Roman" w:cs="Times New Roman"/>
          <w:kern w:val="0"/>
          <w:szCs w:val="24"/>
        </w:rPr>
        <w:t xml:space="preserve">casos de </w:t>
      </w:r>
      <w:r w:rsidRPr="00521613">
        <w:rPr>
          <w:rFonts w:ascii="Times New Roman" w:eastAsia="Times New Roman" w:hAnsi="Times New Roman" w:cs="Times New Roman"/>
          <w:kern w:val="0"/>
          <w:szCs w:val="24"/>
        </w:rPr>
        <w:t>crimes de “extorsão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 xml:space="preserve">”, </w:t>
      </w:r>
      <w:r w:rsidR="009F69EF" w:rsidRPr="00521613">
        <w:rPr>
          <w:rFonts w:ascii="Times New Roman" w:eastAsia="Times New Roman" w:hAnsi="Times New Roman" w:cs="Times New Roman"/>
          <w:kern w:val="0"/>
          <w:szCs w:val="24"/>
        </w:rPr>
        <w:t>correspondendo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 xml:space="preserve"> a um aumento de 18</w:t>
      </w:r>
      <w:r w:rsidRPr="00521613">
        <w:rPr>
          <w:rFonts w:ascii="Times New Roman" w:eastAsia="Times New Roman" w:hAnsi="Times New Roman" w:cs="Times New Roman"/>
          <w:kern w:val="0"/>
          <w:szCs w:val="24"/>
        </w:rPr>
        <w:t xml:space="preserve"> casos e de </w:t>
      </w:r>
      <w:r w:rsidR="00DA17D9" w:rsidRPr="00521613">
        <w:rPr>
          <w:rFonts w:ascii="Times New Roman" w:eastAsia="Times New Roman" w:hAnsi="Times New Roman" w:cs="Times New Roman"/>
          <w:kern w:val="0"/>
          <w:szCs w:val="24"/>
        </w:rPr>
        <w:t>25</w:t>
      </w:r>
      <w:r w:rsidRPr="00521613">
        <w:rPr>
          <w:rFonts w:ascii="Times New Roman" w:eastAsia="Times New Roman" w:hAnsi="Times New Roman" w:cs="Times New Roman"/>
          <w:kern w:val="0"/>
          <w:szCs w:val="24"/>
        </w:rPr>
        <w:t>% relativamente ao período homólogo do ano 2021.</w:t>
      </w:r>
    </w:p>
    <w:p w:rsidR="001854F3" w:rsidRPr="00521613" w:rsidRDefault="001854F3" w:rsidP="004A1044">
      <w:pPr>
        <w:widowControl/>
        <w:tabs>
          <w:tab w:val="left" w:pos="851"/>
        </w:tabs>
        <w:overflowPunct w:val="0"/>
        <w:spacing w:line="400" w:lineRule="exact"/>
        <w:ind w:leftChars="120" w:left="850" w:hangingChars="234" w:hanging="562"/>
        <w:jc w:val="both"/>
        <w:rPr>
          <w:rFonts w:ascii="Times New Roman" w:hAnsi="Times New Roman" w:cs="Times New Roman"/>
          <w:bCs/>
          <w:szCs w:val="24"/>
        </w:rPr>
      </w:pPr>
      <w:r w:rsidRPr="00521613">
        <w:rPr>
          <w:rFonts w:ascii="Times New Roman" w:hAnsi="Times New Roman" w:cs="Times New Roman"/>
          <w:bCs/>
          <w:szCs w:val="24"/>
        </w:rPr>
        <w:t>1.3</w:t>
      </w:r>
      <w:r w:rsidRPr="00521613">
        <w:rPr>
          <w:rFonts w:ascii="Times New Roman" w:hAnsi="Times New Roman" w:cs="Times New Roman"/>
          <w:bCs/>
          <w:szCs w:val="24"/>
        </w:rPr>
        <w:tab/>
        <w:t xml:space="preserve">Relativamente aos “crimes contra a vida em sociedade”, foram registados </w:t>
      </w:r>
      <w:r w:rsidR="00E56030" w:rsidRPr="00521613">
        <w:rPr>
          <w:rFonts w:ascii="Times New Roman" w:hAnsi="Times New Roman" w:cs="Times New Roman"/>
          <w:bCs/>
          <w:szCs w:val="24"/>
        </w:rPr>
        <w:t>331</w:t>
      </w:r>
      <w:r w:rsidRPr="00521613">
        <w:rPr>
          <w:rFonts w:ascii="Times New Roman" w:hAnsi="Times New Roman" w:cs="Times New Roman"/>
          <w:bCs/>
          <w:szCs w:val="24"/>
        </w:rPr>
        <w:t xml:space="preserve"> casos, </w:t>
      </w:r>
      <w:r w:rsidR="00F82762" w:rsidRPr="00521613">
        <w:rPr>
          <w:rFonts w:ascii="Times New Roman" w:hAnsi="Times New Roman" w:cs="Times New Roman"/>
          <w:bCs/>
          <w:szCs w:val="24"/>
        </w:rPr>
        <w:t xml:space="preserve">o que </w:t>
      </w:r>
      <w:r w:rsidRPr="00521613">
        <w:rPr>
          <w:rFonts w:ascii="Times New Roman" w:hAnsi="Times New Roman" w:cs="Times New Roman"/>
          <w:bCs/>
          <w:szCs w:val="24"/>
        </w:rPr>
        <w:t xml:space="preserve">significa uma diminuição de </w:t>
      </w:r>
      <w:r w:rsidR="00E56030" w:rsidRPr="00521613">
        <w:rPr>
          <w:rFonts w:ascii="Times New Roman" w:hAnsi="Times New Roman" w:cs="Times New Roman"/>
          <w:bCs/>
          <w:szCs w:val="24"/>
        </w:rPr>
        <w:t>182</w:t>
      </w:r>
      <w:r w:rsidRPr="00521613">
        <w:rPr>
          <w:rFonts w:ascii="Times New Roman" w:hAnsi="Times New Roman" w:cs="Times New Roman"/>
          <w:bCs/>
          <w:szCs w:val="24"/>
        </w:rPr>
        <w:t xml:space="preserve"> casos em comparação com o mesmo período do ano passado, ou seja, uma descida de </w:t>
      </w:r>
      <w:r w:rsidR="00E56030" w:rsidRPr="00521613">
        <w:rPr>
          <w:rFonts w:ascii="Times New Roman" w:hAnsi="Times New Roman" w:cs="Times New Roman"/>
          <w:bCs/>
          <w:szCs w:val="24"/>
        </w:rPr>
        <w:t>35</w:t>
      </w:r>
      <w:r w:rsidRPr="00521613">
        <w:rPr>
          <w:rFonts w:ascii="Times New Roman" w:hAnsi="Times New Roman" w:cs="Times New Roman"/>
          <w:bCs/>
          <w:szCs w:val="24"/>
        </w:rPr>
        <w:t>,</w:t>
      </w:r>
      <w:r w:rsidR="00E56030" w:rsidRPr="00521613">
        <w:rPr>
          <w:rFonts w:ascii="Times New Roman" w:hAnsi="Times New Roman" w:cs="Times New Roman"/>
          <w:bCs/>
          <w:szCs w:val="24"/>
        </w:rPr>
        <w:t>5</w:t>
      </w:r>
      <w:r w:rsidRPr="00521613">
        <w:rPr>
          <w:rFonts w:ascii="Times New Roman" w:hAnsi="Times New Roman" w:cs="Times New Roman"/>
          <w:bCs/>
          <w:szCs w:val="24"/>
        </w:rPr>
        <w:t xml:space="preserve">%. </w:t>
      </w:r>
      <w:r w:rsidR="00E56030" w:rsidRPr="00521613">
        <w:rPr>
          <w:rFonts w:ascii="Times New Roman" w:hAnsi="Times New Roman" w:cs="Times New Roman"/>
          <w:bCs/>
          <w:szCs w:val="24"/>
        </w:rPr>
        <w:t>De entre estes, registaram-se 20</w:t>
      </w:r>
      <w:r w:rsidRPr="00521613">
        <w:rPr>
          <w:rFonts w:ascii="Times New Roman" w:hAnsi="Times New Roman" w:cs="Times New Roman"/>
          <w:bCs/>
          <w:szCs w:val="24"/>
        </w:rPr>
        <w:t xml:space="preserve"> casos de </w:t>
      </w:r>
      <w:r w:rsidR="00E56030" w:rsidRPr="00521613">
        <w:rPr>
          <w:rFonts w:ascii="Times New Roman" w:hAnsi="Times New Roman" w:cs="Times New Roman"/>
          <w:bCs/>
          <w:szCs w:val="24"/>
        </w:rPr>
        <w:t xml:space="preserve">“fogo posto”, representando uma descida de 14 casos e de 41,2% comparativamente com o período homólogo do ano passado; registaram-se 215 casos e 17 casos nos crimes de “falsificação de documento” e </w:t>
      </w:r>
      <w:r w:rsidRPr="00521613">
        <w:rPr>
          <w:rFonts w:ascii="Times New Roman" w:hAnsi="Times New Roman" w:cs="Times New Roman"/>
          <w:bCs/>
          <w:szCs w:val="24"/>
        </w:rPr>
        <w:t>“uso de documento de identificação alheio”</w:t>
      </w:r>
      <w:r w:rsidR="00E56030" w:rsidRPr="00521613">
        <w:rPr>
          <w:rFonts w:ascii="Times New Roman" w:hAnsi="Times New Roman" w:cs="Times New Roman"/>
          <w:bCs/>
          <w:szCs w:val="24"/>
        </w:rPr>
        <w:t xml:space="preserve">, </w:t>
      </w:r>
      <w:r w:rsidRPr="00521613">
        <w:rPr>
          <w:rFonts w:ascii="Times New Roman" w:hAnsi="Times New Roman" w:cs="Times New Roman"/>
          <w:bCs/>
          <w:szCs w:val="24"/>
        </w:rPr>
        <w:t xml:space="preserve">o que representa uma redução de </w:t>
      </w:r>
      <w:r w:rsidR="00E56030" w:rsidRPr="00521613">
        <w:rPr>
          <w:rFonts w:ascii="Times New Roman" w:hAnsi="Times New Roman" w:cs="Times New Roman"/>
          <w:bCs/>
          <w:szCs w:val="24"/>
        </w:rPr>
        <w:t>128</w:t>
      </w:r>
      <w:r w:rsidRPr="00521613">
        <w:rPr>
          <w:rFonts w:ascii="Times New Roman" w:hAnsi="Times New Roman" w:cs="Times New Roman"/>
          <w:bCs/>
          <w:szCs w:val="24"/>
        </w:rPr>
        <w:t xml:space="preserve"> e </w:t>
      </w:r>
      <w:r w:rsidR="00E56030" w:rsidRPr="00521613">
        <w:rPr>
          <w:rFonts w:ascii="Times New Roman" w:hAnsi="Times New Roman" w:cs="Times New Roman"/>
          <w:bCs/>
          <w:szCs w:val="24"/>
        </w:rPr>
        <w:t>7</w:t>
      </w:r>
      <w:r w:rsidRPr="00521613">
        <w:rPr>
          <w:rFonts w:ascii="Times New Roman" w:hAnsi="Times New Roman" w:cs="Times New Roman"/>
          <w:bCs/>
          <w:szCs w:val="24"/>
        </w:rPr>
        <w:t xml:space="preserve"> casos comparando com o período homólogo do ano passado, ou seja, uma descida de </w:t>
      </w:r>
      <w:r w:rsidR="00E56030" w:rsidRPr="00521613">
        <w:rPr>
          <w:rFonts w:ascii="Times New Roman" w:hAnsi="Times New Roman" w:cs="Times New Roman"/>
          <w:bCs/>
          <w:szCs w:val="24"/>
        </w:rPr>
        <w:t>37</w:t>
      </w:r>
      <w:r w:rsidRPr="00521613">
        <w:rPr>
          <w:rFonts w:ascii="Times New Roman" w:hAnsi="Times New Roman" w:cs="Times New Roman"/>
          <w:bCs/>
          <w:szCs w:val="24"/>
        </w:rPr>
        <w:t>,</w:t>
      </w:r>
      <w:r w:rsidR="00E56030" w:rsidRPr="00521613">
        <w:rPr>
          <w:rFonts w:ascii="Times New Roman" w:hAnsi="Times New Roman" w:cs="Times New Roman"/>
          <w:bCs/>
          <w:szCs w:val="24"/>
        </w:rPr>
        <w:t>3% e 29</w:t>
      </w:r>
      <w:r w:rsidRPr="00521613">
        <w:rPr>
          <w:rFonts w:ascii="Times New Roman" w:hAnsi="Times New Roman" w:cs="Times New Roman"/>
          <w:bCs/>
          <w:szCs w:val="24"/>
        </w:rPr>
        <w:t>,</w:t>
      </w:r>
      <w:r w:rsidR="00E56030" w:rsidRPr="00521613">
        <w:rPr>
          <w:rFonts w:ascii="Times New Roman" w:hAnsi="Times New Roman" w:cs="Times New Roman"/>
          <w:bCs/>
          <w:szCs w:val="24"/>
        </w:rPr>
        <w:t>2</w:t>
      </w:r>
      <w:r w:rsidRPr="00521613">
        <w:rPr>
          <w:rFonts w:ascii="Times New Roman" w:hAnsi="Times New Roman" w:cs="Times New Roman"/>
          <w:bCs/>
          <w:szCs w:val="24"/>
        </w:rPr>
        <w:t>%, respectivamente.</w:t>
      </w:r>
    </w:p>
    <w:p w:rsidR="001854F3" w:rsidRPr="00521613" w:rsidRDefault="001854F3" w:rsidP="004A1044">
      <w:pPr>
        <w:widowControl/>
        <w:tabs>
          <w:tab w:val="left" w:pos="851"/>
        </w:tabs>
        <w:overflowPunct w:val="0"/>
        <w:spacing w:line="400" w:lineRule="exact"/>
        <w:ind w:leftChars="120" w:left="850" w:hangingChars="234" w:hanging="562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hAnsi="Times New Roman" w:cs="Times New Roman"/>
          <w:bCs/>
          <w:szCs w:val="24"/>
        </w:rPr>
        <w:t>1.4</w:t>
      </w:r>
      <w:r w:rsidRPr="00521613">
        <w:rPr>
          <w:rFonts w:ascii="Times New Roman" w:hAnsi="Times New Roman" w:cs="Times New Roman"/>
          <w:bCs/>
          <w:szCs w:val="24"/>
        </w:rPr>
        <w:tab/>
      </w:r>
      <w:r w:rsidRPr="00521613">
        <w:rPr>
          <w:rFonts w:ascii="Times New Roman" w:hAnsi="Times New Roman" w:cs="Times New Roman"/>
          <w:szCs w:val="24"/>
        </w:rPr>
        <w:t xml:space="preserve">Quanto ao </w:t>
      </w:r>
      <w:r w:rsidR="00F82762" w:rsidRPr="00521613">
        <w:rPr>
          <w:rFonts w:ascii="Times New Roman" w:hAnsi="Times New Roman" w:cs="Times New Roman"/>
          <w:szCs w:val="24"/>
        </w:rPr>
        <w:t>tipo de</w:t>
      </w:r>
      <w:r w:rsidRPr="00521613">
        <w:rPr>
          <w:rFonts w:ascii="Times New Roman" w:hAnsi="Times New Roman" w:cs="Times New Roman"/>
          <w:szCs w:val="24"/>
        </w:rPr>
        <w:t xml:space="preserve"> “crimes contra o território”, registaram-se, no total, </w:t>
      </w:r>
      <w:r w:rsidR="00E56030" w:rsidRPr="00521613">
        <w:rPr>
          <w:rFonts w:ascii="Times New Roman" w:hAnsi="Times New Roman" w:cs="Times New Roman"/>
          <w:szCs w:val="24"/>
        </w:rPr>
        <w:t>264</w:t>
      </w:r>
      <w:r w:rsidRPr="00521613">
        <w:rPr>
          <w:rFonts w:ascii="Times New Roman" w:hAnsi="Times New Roman" w:cs="Times New Roman"/>
          <w:szCs w:val="24"/>
        </w:rPr>
        <w:t xml:space="preserve"> casos, uma descida de </w:t>
      </w:r>
      <w:r w:rsidR="00E56030" w:rsidRPr="00521613">
        <w:rPr>
          <w:rFonts w:ascii="Times New Roman" w:hAnsi="Times New Roman" w:cs="Times New Roman"/>
          <w:szCs w:val="24"/>
        </w:rPr>
        <w:t>193</w:t>
      </w:r>
      <w:r w:rsidRPr="00521613">
        <w:rPr>
          <w:rFonts w:ascii="Times New Roman" w:hAnsi="Times New Roman" w:cs="Times New Roman"/>
          <w:szCs w:val="24"/>
        </w:rPr>
        <w:t xml:space="preserve"> casos comparativamente </w:t>
      </w:r>
      <w:r w:rsidR="00F82762" w:rsidRPr="00521613">
        <w:rPr>
          <w:rFonts w:ascii="Times New Roman" w:hAnsi="Times New Roman" w:cs="Times New Roman"/>
          <w:szCs w:val="24"/>
        </w:rPr>
        <w:t xml:space="preserve">com </w:t>
      </w:r>
      <w:r w:rsidRPr="00521613">
        <w:rPr>
          <w:rFonts w:ascii="Times New Roman" w:hAnsi="Times New Roman" w:cs="Times New Roman"/>
          <w:szCs w:val="24"/>
        </w:rPr>
        <w:t xml:space="preserve">o período homólogo do ano passado, o que representa uma diminuição de </w:t>
      </w:r>
      <w:r w:rsidR="00E56030" w:rsidRPr="00521613">
        <w:rPr>
          <w:rFonts w:ascii="Times New Roman" w:hAnsi="Times New Roman" w:cs="Times New Roman"/>
          <w:szCs w:val="24"/>
        </w:rPr>
        <w:t>42</w:t>
      </w:r>
      <w:r w:rsidRPr="00521613">
        <w:rPr>
          <w:rFonts w:ascii="Times New Roman" w:hAnsi="Times New Roman" w:cs="Times New Roman"/>
          <w:szCs w:val="24"/>
        </w:rPr>
        <w:t>,</w:t>
      </w:r>
      <w:r w:rsidR="00E56030" w:rsidRPr="00521613">
        <w:rPr>
          <w:rFonts w:ascii="Times New Roman" w:hAnsi="Times New Roman" w:cs="Times New Roman"/>
          <w:szCs w:val="24"/>
        </w:rPr>
        <w:t>2</w:t>
      </w:r>
      <w:r w:rsidRPr="00521613">
        <w:rPr>
          <w:rFonts w:ascii="Times New Roman" w:hAnsi="Times New Roman" w:cs="Times New Roman"/>
          <w:szCs w:val="24"/>
        </w:rPr>
        <w:t xml:space="preserve">%; de entre esses crimes, </w:t>
      </w:r>
      <w:r w:rsidR="00E56030" w:rsidRPr="00521613">
        <w:rPr>
          <w:rFonts w:ascii="Times New Roman" w:hAnsi="Times New Roman" w:cs="Times New Roman"/>
          <w:szCs w:val="24"/>
        </w:rPr>
        <w:t>105</w:t>
      </w:r>
      <w:r w:rsidRPr="00521613">
        <w:rPr>
          <w:rFonts w:ascii="Times New Roman" w:hAnsi="Times New Roman" w:cs="Times New Roman"/>
          <w:szCs w:val="24"/>
        </w:rPr>
        <w:t xml:space="preserve"> foram casos de “crime de desobediência”, significando uma descida de </w:t>
      </w:r>
      <w:r w:rsidR="00E56030" w:rsidRPr="00521613">
        <w:rPr>
          <w:rFonts w:ascii="Times New Roman" w:hAnsi="Times New Roman" w:cs="Times New Roman"/>
          <w:szCs w:val="24"/>
        </w:rPr>
        <w:t>190 casos e de 64</w:t>
      </w:r>
      <w:r w:rsidRPr="00521613">
        <w:rPr>
          <w:rFonts w:ascii="Times New Roman" w:hAnsi="Times New Roman" w:cs="Times New Roman"/>
          <w:szCs w:val="24"/>
        </w:rPr>
        <w:t>,</w:t>
      </w:r>
      <w:r w:rsidR="00E56030" w:rsidRPr="00521613">
        <w:rPr>
          <w:rFonts w:ascii="Times New Roman" w:hAnsi="Times New Roman" w:cs="Times New Roman"/>
          <w:szCs w:val="24"/>
        </w:rPr>
        <w:t>4</w:t>
      </w:r>
      <w:r w:rsidRPr="00521613">
        <w:rPr>
          <w:rFonts w:ascii="Times New Roman" w:hAnsi="Times New Roman" w:cs="Times New Roman"/>
          <w:szCs w:val="24"/>
        </w:rPr>
        <w:t xml:space="preserve">% comparativamente com o período homólogo do ano passado. Por sua vez, </w:t>
      </w:r>
      <w:r w:rsidR="00E56030" w:rsidRPr="00521613">
        <w:rPr>
          <w:rFonts w:ascii="Times New Roman" w:hAnsi="Times New Roman" w:cs="Times New Roman"/>
          <w:szCs w:val="24"/>
        </w:rPr>
        <w:t>registaram-se 8</w:t>
      </w:r>
      <w:r w:rsidRPr="00521613">
        <w:rPr>
          <w:rFonts w:ascii="Times New Roman" w:hAnsi="Times New Roman" w:cs="Times New Roman"/>
          <w:szCs w:val="24"/>
        </w:rPr>
        <w:t xml:space="preserve">4 casos de “crime de falsidade </w:t>
      </w:r>
      <w:r w:rsidRPr="00521613">
        <w:rPr>
          <w:rFonts w:ascii="Times New Roman" w:hAnsi="Times New Roman" w:cs="Times New Roman"/>
          <w:szCs w:val="24"/>
        </w:rPr>
        <w:lastRenderedPageBreak/>
        <w:t xml:space="preserve">de declaração”, uma descida de </w:t>
      </w:r>
      <w:r w:rsidR="00E56030" w:rsidRPr="00521613">
        <w:rPr>
          <w:rFonts w:ascii="Times New Roman" w:hAnsi="Times New Roman" w:cs="Times New Roman"/>
          <w:szCs w:val="24"/>
        </w:rPr>
        <w:t>3</w:t>
      </w:r>
      <w:r w:rsidRPr="00521613">
        <w:rPr>
          <w:rFonts w:ascii="Times New Roman" w:hAnsi="Times New Roman" w:cs="Times New Roman"/>
          <w:szCs w:val="24"/>
        </w:rPr>
        <w:t xml:space="preserve"> casos e de 3,</w:t>
      </w:r>
      <w:r w:rsidR="00E56030" w:rsidRPr="00521613">
        <w:rPr>
          <w:rFonts w:ascii="Times New Roman" w:hAnsi="Times New Roman" w:cs="Times New Roman"/>
          <w:szCs w:val="24"/>
        </w:rPr>
        <w:t>4</w:t>
      </w:r>
      <w:r w:rsidRPr="00521613">
        <w:rPr>
          <w:rFonts w:ascii="Times New Roman" w:hAnsi="Times New Roman" w:cs="Times New Roman"/>
          <w:szCs w:val="24"/>
        </w:rPr>
        <w:t xml:space="preserve">% em comparação com o período homólogo do ano passado. </w:t>
      </w:r>
    </w:p>
    <w:p w:rsidR="001854F3" w:rsidRPr="00521613" w:rsidRDefault="001854F3" w:rsidP="004A1044">
      <w:pPr>
        <w:widowControl/>
        <w:tabs>
          <w:tab w:val="left" w:pos="851"/>
        </w:tabs>
        <w:overflowPunct w:val="0"/>
        <w:spacing w:line="400" w:lineRule="exact"/>
        <w:ind w:leftChars="120" w:left="850" w:hangingChars="234" w:hanging="562"/>
        <w:jc w:val="both"/>
        <w:rPr>
          <w:rFonts w:ascii="Times New Roman" w:hAnsi="Times New Roman" w:cs="Times New Roman"/>
          <w:bCs/>
          <w:szCs w:val="24"/>
        </w:rPr>
      </w:pPr>
      <w:r w:rsidRPr="00521613">
        <w:rPr>
          <w:rFonts w:ascii="Times New Roman" w:hAnsi="Times New Roman" w:cs="Times New Roman"/>
          <w:bCs/>
          <w:szCs w:val="24"/>
        </w:rPr>
        <w:t>1.5</w:t>
      </w:r>
      <w:r w:rsidRPr="00521613">
        <w:rPr>
          <w:rFonts w:ascii="Times New Roman" w:hAnsi="Times New Roman" w:cs="Times New Roman"/>
          <w:bCs/>
          <w:szCs w:val="24"/>
        </w:rPr>
        <w:tab/>
        <w:t xml:space="preserve">Relativamente a </w:t>
      </w:r>
      <w:r w:rsidRPr="00521613">
        <w:rPr>
          <w:rFonts w:ascii="Times New Roman" w:hAnsi="Times New Roman" w:cs="Times New Roman"/>
          <w:szCs w:val="24"/>
        </w:rPr>
        <w:t>“crimes não classificados noutros grupos” (Legislação Penal Avulsa), r</w:t>
      </w:r>
      <w:r w:rsidR="00E56030" w:rsidRPr="00521613">
        <w:rPr>
          <w:rFonts w:ascii="Times New Roman" w:hAnsi="Times New Roman" w:cs="Times New Roman"/>
          <w:szCs w:val="24"/>
        </w:rPr>
        <w:t>egistou-se um total de 1.336</w:t>
      </w:r>
      <w:r w:rsidRPr="00521613">
        <w:rPr>
          <w:rFonts w:ascii="Times New Roman" w:hAnsi="Times New Roman" w:cs="Times New Roman"/>
          <w:szCs w:val="24"/>
        </w:rPr>
        <w:t xml:space="preserve"> casos, o que traduz uma descida de 3</w:t>
      </w:r>
      <w:r w:rsidR="00E56030" w:rsidRPr="00521613">
        <w:rPr>
          <w:rFonts w:ascii="Times New Roman" w:hAnsi="Times New Roman" w:cs="Times New Roman"/>
          <w:szCs w:val="24"/>
        </w:rPr>
        <w:t>64</w:t>
      </w:r>
      <w:r w:rsidRPr="00521613">
        <w:rPr>
          <w:rFonts w:ascii="Times New Roman" w:hAnsi="Times New Roman" w:cs="Times New Roman"/>
          <w:szCs w:val="24"/>
        </w:rPr>
        <w:t xml:space="preserve"> casos em comparação com o</w:t>
      </w:r>
      <w:r w:rsidR="005B5236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primeiro</w:t>
      </w:r>
      <w:r w:rsidR="005B5236" w:rsidRPr="00521613">
        <w:rPr>
          <w:rFonts w:ascii="Times New Roman" w:hAnsi="Times New Roman" w:cs="Times New Roman"/>
          <w:szCs w:val="24"/>
        </w:rPr>
        <w:t xml:space="preserve">s </w:t>
      </w:r>
      <w:r w:rsidR="00AB5B53" w:rsidRPr="00521613">
        <w:rPr>
          <w:rFonts w:ascii="Times New Roman" w:hAnsi="Times New Roman" w:cs="Times New Roman"/>
          <w:szCs w:val="24"/>
        </w:rPr>
        <w:t>três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AB5B53" w:rsidRPr="00521613">
        <w:rPr>
          <w:rFonts w:ascii="Times New Roman" w:hAnsi="Times New Roman" w:cs="Times New Roman"/>
          <w:szCs w:val="24"/>
        </w:rPr>
        <w:t>trimestres</w:t>
      </w:r>
      <w:r w:rsidRPr="00521613">
        <w:rPr>
          <w:rFonts w:ascii="Times New Roman" w:hAnsi="Times New Roman" w:cs="Times New Roman"/>
          <w:szCs w:val="24"/>
        </w:rPr>
        <w:t xml:space="preserve"> do ano passado, ou seja, uma redução de 2</w:t>
      </w:r>
      <w:r w:rsidR="00E56030" w:rsidRPr="00521613">
        <w:rPr>
          <w:rFonts w:ascii="Times New Roman" w:hAnsi="Times New Roman" w:cs="Times New Roman"/>
          <w:szCs w:val="24"/>
        </w:rPr>
        <w:t>1</w:t>
      </w:r>
      <w:r w:rsidRPr="00521613">
        <w:rPr>
          <w:rFonts w:ascii="Times New Roman" w:hAnsi="Times New Roman" w:cs="Times New Roman"/>
          <w:szCs w:val="24"/>
        </w:rPr>
        <w:t>,</w:t>
      </w:r>
      <w:r w:rsidR="00E56030" w:rsidRPr="00521613">
        <w:rPr>
          <w:rFonts w:ascii="Times New Roman" w:hAnsi="Times New Roman" w:cs="Times New Roman"/>
          <w:szCs w:val="24"/>
        </w:rPr>
        <w:t>4</w:t>
      </w:r>
      <w:r w:rsidRPr="00521613">
        <w:rPr>
          <w:rFonts w:ascii="Times New Roman" w:hAnsi="Times New Roman" w:cs="Times New Roman"/>
          <w:szCs w:val="24"/>
        </w:rPr>
        <w:t xml:space="preserve">%. De entre estes, registaram-se </w:t>
      </w:r>
      <w:r w:rsidR="009B4AB0" w:rsidRPr="00521613">
        <w:rPr>
          <w:rFonts w:ascii="Times New Roman" w:hAnsi="Times New Roman" w:cs="Times New Roman"/>
          <w:szCs w:val="24"/>
        </w:rPr>
        <w:t>38</w:t>
      </w:r>
      <w:r w:rsidRPr="00521613">
        <w:rPr>
          <w:rFonts w:ascii="Times New Roman" w:hAnsi="Times New Roman" w:cs="Times New Roman"/>
          <w:szCs w:val="24"/>
        </w:rPr>
        <w:t xml:space="preserve"> casos de crime de “tráfico de estupefacientes”, ou seja, uma redução de </w:t>
      </w:r>
      <w:r w:rsidR="009B4AB0" w:rsidRPr="00521613">
        <w:rPr>
          <w:rFonts w:ascii="Times New Roman" w:hAnsi="Times New Roman" w:cs="Times New Roman"/>
          <w:szCs w:val="24"/>
        </w:rPr>
        <w:t>26</w:t>
      </w:r>
      <w:r w:rsidRPr="00521613">
        <w:rPr>
          <w:rFonts w:ascii="Times New Roman" w:hAnsi="Times New Roman" w:cs="Times New Roman"/>
          <w:szCs w:val="24"/>
        </w:rPr>
        <w:t xml:space="preserve"> casos e de </w:t>
      </w:r>
      <w:r w:rsidR="00E56030" w:rsidRPr="00521613">
        <w:rPr>
          <w:rFonts w:ascii="Times New Roman" w:hAnsi="Times New Roman" w:cs="Times New Roman"/>
          <w:szCs w:val="24"/>
        </w:rPr>
        <w:t>4</w:t>
      </w:r>
      <w:r w:rsidR="009B4AB0" w:rsidRPr="00521613">
        <w:rPr>
          <w:rFonts w:ascii="Times New Roman" w:hAnsi="Times New Roman" w:cs="Times New Roman"/>
          <w:szCs w:val="24"/>
        </w:rPr>
        <w:t>0</w:t>
      </w:r>
      <w:r w:rsidRPr="00521613">
        <w:rPr>
          <w:rFonts w:ascii="Times New Roman" w:hAnsi="Times New Roman" w:cs="Times New Roman"/>
          <w:szCs w:val="24"/>
        </w:rPr>
        <w:t>,</w:t>
      </w:r>
      <w:r w:rsidR="00E56030" w:rsidRPr="00521613">
        <w:rPr>
          <w:rFonts w:ascii="Times New Roman" w:hAnsi="Times New Roman" w:cs="Times New Roman"/>
          <w:szCs w:val="24"/>
        </w:rPr>
        <w:t>6</w:t>
      </w:r>
      <w:r w:rsidRPr="00521613">
        <w:rPr>
          <w:rFonts w:ascii="Times New Roman" w:hAnsi="Times New Roman" w:cs="Times New Roman"/>
          <w:szCs w:val="24"/>
        </w:rPr>
        <w:t>%. Quanto à “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criminalidade informática</w:t>
      </w:r>
      <w:r w:rsidRPr="00521613">
        <w:rPr>
          <w:rFonts w:ascii="Times New Roman" w:hAnsi="Times New Roman" w:cs="Times New Roman"/>
          <w:szCs w:val="24"/>
        </w:rPr>
        <w:t xml:space="preserve">”, registaram-se </w:t>
      </w:r>
      <w:r w:rsidR="009B4AB0" w:rsidRPr="00521613">
        <w:rPr>
          <w:rFonts w:ascii="Times New Roman" w:hAnsi="Times New Roman" w:cs="Times New Roman"/>
          <w:szCs w:val="24"/>
        </w:rPr>
        <w:t>229</w:t>
      </w:r>
      <w:r w:rsidRPr="00521613">
        <w:rPr>
          <w:rFonts w:ascii="Times New Roman" w:hAnsi="Times New Roman" w:cs="Times New Roman"/>
          <w:szCs w:val="24"/>
        </w:rPr>
        <w:t xml:space="preserve"> casos, representando uma descida de </w:t>
      </w:r>
      <w:r w:rsidR="009B4AB0" w:rsidRPr="00521613">
        <w:rPr>
          <w:rFonts w:ascii="Times New Roman" w:hAnsi="Times New Roman" w:cs="Times New Roman"/>
          <w:szCs w:val="24"/>
        </w:rPr>
        <w:t>515</w:t>
      </w:r>
      <w:r w:rsidR="00E56030" w:rsidRPr="00521613">
        <w:rPr>
          <w:rFonts w:ascii="Times New Roman" w:hAnsi="Times New Roman" w:cs="Times New Roman"/>
          <w:szCs w:val="24"/>
        </w:rPr>
        <w:t xml:space="preserve"> </w:t>
      </w:r>
      <w:r w:rsidRPr="00521613">
        <w:rPr>
          <w:rFonts w:ascii="Times New Roman" w:hAnsi="Times New Roman" w:cs="Times New Roman"/>
          <w:szCs w:val="24"/>
        </w:rPr>
        <w:t xml:space="preserve">casos comparando com o período homólogo do ano passado, ou seja, uma descida de </w:t>
      </w:r>
      <w:r w:rsidR="009B4AB0" w:rsidRPr="00521613">
        <w:rPr>
          <w:rFonts w:ascii="Times New Roman" w:hAnsi="Times New Roman" w:cs="Times New Roman"/>
          <w:szCs w:val="24"/>
        </w:rPr>
        <w:t>69</w:t>
      </w:r>
      <w:r w:rsidRPr="00521613">
        <w:rPr>
          <w:rFonts w:ascii="Times New Roman" w:hAnsi="Times New Roman" w:cs="Times New Roman"/>
          <w:szCs w:val="24"/>
        </w:rPr>
        <w:t>,</w:t>
      </w:r>
      <w:r w:rsidR="009B4AB0" w:rsidRPr="00521613">
        <w:rPr>
          <w:rFonts w:ascii="Times New Roman" w:hAnsi="Times New Roman" w:cs="Times New Roman"/>
          <w:szCs w:val="24"/>
        </w:rPr>
        <w:t>2</w:t>
      </w:r>
      <w:r w:rsidRPr="00521613">
        <w:rPr>
          <w:rFonts w:ascii="Times New Roman" w:hAnsi="Times New Roman" w:cs="Times New Roman"/>
          <w:szCs w:val="24"/>
        </w:rPr>
        <w:t>%.</w:t>
      </w:r>
    </w:p>
    <w:p w:rsidR="001854F3" w:rsidRPr="00521613" w:rsidRDefault="001854F3" w:rsidP="004A1044">
      <w:pPr>
        <w:widowControl/>
        <w:tabs>
          <w:tab w:val="num" w:pos="405"/>
        </w:tabs>
        <w:overflowPunct w:val="0"/>
        <w:spacing w:line="400" w:lineRule="exact"/>
        <w:ind w:left="1083" w:hanging="680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1854F3" w:rsidRPr="00521613" w:rsidRDefault="001854F3" w:rsidP="004A1044">
      <w:pPr>
        <w:spacing w:line="400" w:lineRule="exact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hAnsi="Times New Roman" w:cs="Times New Roman"/>
          <w:szCs w:val="24"/>
        </w:rPr>
        <w:t xml:space="preserve">2. </w:t>
      </w:r>
      <w:r w:rsidR="005B5236" w:rsidRPr="00521613">
        <w:rPr>
          <w:rFonts w:ascii="Times New Roman" w:hAnsi="Times New Roman" w:cs="Times New Roman"/>
          <w:szCs w:val="24"/>
        </w:rPr>
        <w:t>Nos primeiros nove meses do corrente ano</w:t>
      </w:r>
      <w:r w:rsidRPr="00521613">
        <w:rPr>
          <w:rFonts w:ascii="Times New Roman" w:hAnsi="Times New Roman" w:cs="Times New Roman"/>
          <w:szCs w:val="24"/>
        </w:rPr>
        <w:t xml:space="preserve"> registaram-se </w:t>
      </w:r>
      <w:r w:rsidR="00E56030" w:rsidRPr="00521613">
        <w:rPr>
          <w:rFonts w:ascii="Times New Roman" w:hAnsi="Times New Roman" w:cs="Times New Roman"/>
          <w:szCs w:val="24"/>
        </w:rPr>
        <w:t>114</w:t>
      </w:r>
      <w:r w:rsidRPr="00521613">
        <w:rPr>
          <w:rFonts w:ascii="Times New Roman" w:hAnsi="Times New Roman" w:cs="Times New Roman"/>
          <w:szCs w:val="24"/>
        </w:rPr>
        <w:t xml:space="preserve"> casos de “criminalidade violenta”, um decréscimo de </w:t>
      </w:r>
      <w:r w:rsidR="00E56030" w:rsidRPr="00521613">
        <w:rPr>
          <w:rFonts w:ascii="Times New Roman" w:hAnsi="Times New Roman" w:cs="Times New Roman"/>
          <w:szCs w:val="24"/>
        </w:rPr>
        <w:t>88</w:t>
      </w:r>
      <w:r w:rsidRPr="00521613">
        <w:rPr>
          <w:rFonts w:ascii="Times New Roman" w:hAnsi="Times New Roman" w:cs="Times New Roman"/>
          <w:szCs w:val="24"/>
        </w:rPr>
        <w:t xml:space="preserve"> casos, que representa uma redução de </w:t>
      </w:r>
      <w:r w:rsidR="00E56030" w:rsidRPr="00521613">
        <w:rPr>
          <w:rFonts w:ascii="Times New Roman" w:hAnsi="Times New Roman" w:cs="Times New Roman"/>
          <w:szCs w:val="24"/>
        </w:rPr>
        <w:t>43</w:t>
      </w:r>
      <w:r w:rsidRPr="00521613">
        <w:rPr>
          <w:rFonts w:ascii="Times New Roman" w:hAnsi="Times New Roman" w:cs="Times New Roman"/>
          <w:szCs w:val="24"/>
        </w:rPr>
        <w:t>,</w:t>
      </w:r>
      <w:r w:rsidR="00E56030" w:rsidRPr="00521613">
        <w:rPr>
          <w:rFonts w:ascii="Times New Roman" w:hAnsi="Times New Roman" w:cs="Times New Roman"/>
          <w:szCs w:val="24"/>
        </w:rPr>
        <w:t>6</w:t>
      </w:r>
      <w:r w:rsidRPr="00521613">
        <w:rPr>
          <w:rFonts w:ascii="Times New Roman" w:hAnsi="Times New Roman" w:cs="Times New Roman"/>
          <w:szCs w:val="24"/>
        </w:rPr>
        <w:t>% comparativamente ao período homólogo do ano passado. No âmbito dos crimes de violência grave, de “rapto”, de “homicídio” e de “ofensas corporais graves”, continuamos a manter uma taxa zero ou uma taxa muito baixa.</w:t>
      </w:r>
    </w:p>
    <w:p w:rsidR="001854F3" w:rsidRPr="00521613" w:rsidRDefault="001854F3" w:rsidP="004A1044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1854F3" w:rsidRPr="00521613" w:rsidRDefault="001854F3" w:rsidP="004A1044">
      <w:pPr>
        <w:spacing w:line="40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521613">
        <w:rPr>
          <w:rFonts w:ascii="Times New Roman" w:eastAsia="標楷體" w:hAnsi="Times New Roman" w:cs="Times New Roman"/>
          <w:szCs w:val="24"/>
        </w:rPr>
        <w:t xml:space="preserve">3. No âmbito </w:t>
      </w:r>
      <w:r w:rsidR="00F82762" w:rsidRPr="00521613">
        <w:rPr>
          <w:rFonts w:ascii="Times New Roman" w:eastAsia="標楷體" w:hAnsi="Times New Roman" w:cs="Times New Roman"/>
          <w:szCs w:val="24"/>
        </w:rPr>
        <w:t xml:space="preserve">da </w:t>
      </w:r>
      <w:r w:rsidRPr="00521613">
        <w:rPr>
          <w:rFonts w:ascii="Times New Roman" w:eastAsia="標楷體" w:hAnsi="Times New Roman" w:cs="Times New Roman"/>
          <w:szCs w:val="24"/>
        </w:rPr>
        <w:t xml:space="preserve">prevenção e combate à imigração ilegal, nos primeiros </w:t>
      </w:r>
      <w:r w:rsidR="00E56030" w:rsidRPr="00521613">
        <w:rPr>
          <w:rFonts w:ascii="Times New Roman" w:eastAsia="標楷體" w:hAnsi="Times New Roman" w:cs="Times New Roman"/>
          <w:szCs w:val="24"/>
        </w:rPr>
        <w:t xml:space="preserve">três </w:t>
      </w:r>
      <w:r w:rsidR="00B57B67" w:rsidRPr="00521613">
        <w:rPr>
          <w:rFonts w:ascii="Times New Roman" w:eastAsia="標楷體" w:hAnsi="Times New Roman" w:cs="Times New Roman"/>
          <w:szCs w:val="24"/>
        </w:rPr>
        <w:t>tri</w:t>
      </w:r>
      <w:r w:rsidR="00E56030" w:rsidRPr="00521613">
        <w:rPr>
          <w:rFonts w:ascii="Times New Roman" w:eastAsia="標楷體" w:hAnsi="Times New Roman" w:cs="Times New Roman"/>
          <w:szCs w:val="24"/>
        </w:rPr>
        <w:t>mestres</w:t>
      </w:r>
      <w:r w:rsidRPr="00521613">
        <w:rPr>
          <w:rFonts w:ascii="Times New Roman" w:eastAsia="標楷體" w:hAnsi="Times New Roman" w:cs="Times New Roman"/>
          <w:szCs w:val="24"/>
        </w:rPr>
        <w:t xml:space="preserve"> do corrente ano detectaram-se </w:t>
      </w:r>
      <w:r w:rsidR="00E56030" w:rsidRPr="00521613">
        <w:rPr>
          <w:rFonts w:ascii="Times New Roman" w:eastAsia="標楷體" w:hAnsi="Times New Roman" w:cs="Times New Roman"/>
          <w:szCs w:val="24"/>
        </w:rPr>
        <w:t>151</w:t>
      </w:r>
      <w:r w:rsidRPr="00521613">
        <w:rPr>
          <w:rFonts w:ascii="Times New Roman" w:eastAsia="標楷體" w:hAnsi="Times New Roman" w:cs="Times New Roman"/>
          <w:szCs w:val="24"/>
        </w:rPr>
        <w:t xml:space="preserve"> imigrantes ilegais, representando uma descida de </w:t>
      </w:r>
      <w:r w:rsidR="00E56030" w:rsidRPr="00521613">
        <w:rPr>
          <w:rFonts w:ascii="Times New Roman" w:eastAsia="標楷體" w:hAnsi="Times New Roman" w:cs="Times New Roman"/>
          <w:szCs w:val="24"/>
        </w:rPr>
        <w:t>116 indivíduos e 43</w:t>
      </w:r>
      <w:r w:rsidRPr="00521613">
        <w:rPr>
          <w:rFonts w:ascii="Times New Roman" w:eastAsia="標楷體" w:hAnsi="Times New Roman" w:cs="Times New Roman"/>
          <w:szCs w:val="24"/>
        </w:rPr>
        <w:t>,</w:t>
      </w:r>
      <w:r w:rsidR="00E56030" w:rsidRPr="00521613">
        <w:rPr>
          <w:rFonts w:ascii="Times New Roman" w:eastAsia="標楷體" w:hAnsi="Times New Roman" w:cs="Times New Roman"/>
          <w:szCs w:val="24"/>
        </w:rPr>
        <w:t>4</w:t>
      </w:r>
      <w:r w:rsidRPr="00521613">
        <w:rPr>
          <w:rFonts w:ascii="Times New Roman" w:eastAsia="標楷體" w:hAnsi="Times New Roman" w:cs="Times New Roman"/>
          <w:szCs w:val="24"/>
        </w:rPr>
        <w:t xml:space="preserve">% em comparação com o período homólogo do ano passado, dos quais </w:t>
      </w:r>
      <w:r w:rsidR="00E56030" w:rsidRPr="00521613">
        <w:rPr>
          <w:rFonts w:ascii="Times New Roman" w:eastAsia="標楷體" w:hAnsi="Times New Roman" w:cs="Times New Roman"/>
          <w:szCs w:val="24"/>
        </w:rPr>
        <w:t>138</w:t>
      </w:r>
      <w:r w:rsidRPr="00521613">
        <w:rPr>
          <w:rFonts w:ascii="Times New Roman" w:eastAsia="標楷體" w:hAnsi="Times New Roman" w:cs="Times New Roman"/>
          <w:szCs w:val="24"/>
        </w:rPr>
        <w:t xml:space="preserve"> </w:t>
      </w:r>
      <w:r w:rsidR="00F82762" w:rsidRPr="00521613">
        <w:rPr>
          <w:rFonts w:ascii="Times New Roman" w:eastAsia="標楷體" w:hAnsi="Times New Roman" w:cs="Times New Roman"/>
          <w:szCs w:val="24"/>
        </w:rPr>
        <w:t xml:space="preserve">eram </w:t>
      </w:r>
      <w:r w:rsidRPr="00521613">
        <w:rPr>
          <w:rFonts w:ascii="Times New Roman" w:eastAsia="標楷體" w:hAnsi="Times New Roman" w:cs="Times New Roman"/>
          <w:szCs w:val="24"/>
        </w:rPr>
        <w:t>provenientes do Interior da China e os restantes 1</w:t>
      </w:r>
      <w:r w:rsidR="00E56030" w:rsidRPr="00521613">
        <w:rPr>
          <w:rFonts w:ascii="Times New Roman" w:eastAsia="標楷體" w:hAnsi="Times New Roman" w:cs="Times New Roman"/>
          <w:szCs w:val="24"/>
        </w:rPr>
        <w:t>3</w:t>
      </w:r>
      <w:r w:rsidRPr="00521613">
        <w:rPr>
          <w:rFonts w:ascii="Times New Roman" w:eastAsia="標楷體" w:hAnsi="Times New Roman" w:cs="Times New Roman"/>
          <w:szCs w:val="24"/>
        </w:rPr>
        <w:t xml:space="preserve"> </w:t>
      </w:r>
      <w:r w:rsidR="00F82762" w:rsidRPr="00521613">
        <w:rPr>
          <w:rFonts w:ascii="Times New Roman" w:eastAsia="標楷體" w:hAnsi="Times New Roman" w:cs="Times New Roman"/>
          <w:szCs w:val="24"/>
        </w:rPr>
        <w:t xml:space="preserve">eram </w:t>
      </w:r>
      <w:r w:rsidRPr="00521613">
        <w:rPr>
          <w:rFonts w:ascii="Times New Roman" w:eastAsia="標楷體" w:hAnsi="Times New Roman" w:cs="Times New Roman"/>
          <w:szCs w:val="24"/>
        </w:rPr>
        <w:t>oriundos de outros países</w:t>
      </w:r>
      <w:r w:rsidR="00F82762" w:rsidRPr="00521613">
        <w:rPr>
          <w:rFonts w:ascii="Times New Roman" w:eastAsia="標楷體" w:hAnsi="Times New Roman" w:cs="Times New Roman"/>
          <w:szCs w:val="24"/>
        </w:rPr>
        <w:t>.</w:t>
      </w:r>
      <w:r w:rsidRPr="00521613">
        <w:rPr>
          <w:rFonts w:ascii="Times New Roman" w:eastAsia="標楷體" w:hAnsi="Times New Roman" w:cs="Times New Roman"/>
          <w:szCs w:val="24"/>
        </w:rPr>
        <w:t xml:space="preserve"> </w:t>
      </w:r>
      <w:r w:rsidR="00F82762" w:rsidRPr="00521613">
        <w:rPr>
          <w:rFonts w:ascii="Times New Roman" w:eastAsia="標楷體" w:hAnsi="Times New Roman" w:cs="Times New Roman"/>
          <w:szCs w:val="24"/>
        </w:rPr>
        <w:t>P</w:t>
      </w:r>
      <w:r w:rsidRPr="00521613">
        <w:rPr>
          <w:rFonts w:ascii="Times New Roman" w:eastAsia="標楷體" w:hAnsi="Times New Roman" w:cs="Times New Roman"/>
          <w:szCs w:val="24"/>
        </w:rPr>
        <w:t xml:space="preserve">or outro lado, foram registadas </w:t>
      </w:r>
      <w:r w:rsidR="00E56030" w:rsidRPr="00521613">
        <w:rPr>
          <w:rFonts w:ascii="Times New Roman" w:eastAsia="標楷體" w:hAnsi="Times New Roman" w:cs="Times New Roman"/>
          <w:szCs w:val="24"/>
        </w:rPr>
        <w:t>7</w:t>
      </w:r>
      <w:r w:rsidRPr="00521613">
        <w:rPr>
          <w:rFonts w:ascii="Times New Roman" w:eastAsia="標楷體" w:hAnsi="Times New Roman" w:cs="Times New Roman"/>
          <w:szCs w:val="24"/>
        </w:rPr>
        <w:t>.</w:t>
      </w:r>
      <w:r w:rsidR="00E56030" w:rsidRPr="00521613">
        <w:rPr>
          <w:rFonts w:ascii="Times New Roman" w:eastAsia="標楷體" w:hAnsi="Times New Roman" w:cs="Times New Roman"/>
          <w:szCs w:val="24"/>
        </w:rPr>
        <w:t>363</w:t>
      </w:r>
      <w:r w:rsidRPr="00521613">
        <w:rPr>
          <w:rFonts w:ascii="Times New Roman" w:eastAsia="標楷體" w:hAnsi="Times New Roman" w:cs="Times New Roman"/>
          <w:szCs w:val="24"/>
        </w:rPr>
        <w:t xml:space="preserve"> pessoas em situação de excesso de permanência, um decréscimo de </w:t>
      </w:r>
      <w:r w:rsidR="00E56030" w:rsidRPr="00521613">
        <w:rPr>
          <w:rFonts w:ascii="Times New Roman" w:eastAsia="標楷體" w:hAnsi="Times New Roman" w:cs="Times New Roman"/>
          <w:szCs w:val="24"/>
        </w:rPr>
        <w:t>2.618 e de 26</w:t>
      </w:r>
      <w:r w:rsidRPr="00521613">
        <w:rPr>
          <w:rFonts w:ascii="Times New Roman" w:eastAsia="標楷體" w:hAnsi="Times New Roman" w:cs="Times New Roman"/>
          <w:szCs w:val="24"/>
        </w:rPr>
        <w:t>,</w:t>
      </w:r>
      <w:r w:rsidR="00E56030" w:rsidRPr="00521613">
        <w:rPr>
          <w:rFonts w:ascii="Times New Roman" w:eastAsia="標楷體" w:hAnsi="Times New Roman" w:cs="Times New Roman"/>
          <w:szCs w:val="24"/>
        </w:rPr>
        <w:t>2</w:t>
      </w:r>
      <w:r w:rsidRPr="00521613">
        <w:rPr>
          <w:rFonts w:ascii="Times New Roman" w:eastAsia="標楷體" w:hAnsi="Times New Roman" w:cs="Times New Roman"/>
          <w:szCs w:val="24"/>
        </w:rPr>
        <w:t>%, comparativamente ao período homólogo do ano passado.</w:t>
      </w:r>
    </w:p>
    <w:p w:rsidR="001854F3" w:rsidRPr="00521613" w:rsidRDefault="001854F3" w:rsidP="004A1044">
      <w:pPr>
        <w:widowControl/>
        <w:tabs>
          <w:tab w:val="num" w:pos="405"/>
        </w:tabs>
        <w:overflowPunct w:val="0"/>
        <w:spacing w:line="400" w:lineRule="exact"/>
        <w:ind w:left="405" w:hanging="405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1854F3" w:rsidRPr="00521613" w:rsidRDefault="001854F3" w:rsidP="004A1044">
      <w:pPr>
        <w:widowControl/>
        <w:overflowPunct w:val="0"/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521613">
        <w:rPr>
          <w:rFonts w:ascii="Times New Roman" w:eastAsia="標楷體" w:hAnsi="Times New Roman" w:cs="Times New Roman"/>
          <w:szCs w:val="24"/>
        </w:rPr>
        <w:t xml:space="preserve">4. Foram também registados </w:t>
      </w:r>
      <w:r w:rsidR="00E56030" w:rsidRPr="00521613">
        <w:rPr>
          <w:rFonts w:ascii="Times New Roman" w:eastAsia="標楷體" w:hAnsi="Times New Roman" w:cs="Times New Roman"/>
          <w:szCs w:val="24"/>
        </w:rPr>
        <w:t>5</w:t>
      </w:r>
      <w:r w:rsidRPr="00521613">
        <w:rPr>
          <w:rFonts w:ascii="Times New Roman" w:eastAsia="標楷體" w:hAnsi="Times New Roman" w:cs="Times New Roman"/>
          <w:szCs w:val="24"/>
        </w:rPr>
        <w:t>1 casos de “delinquência juvenil”, representando</w:t>
      </w:r>
      <w:r w:rsidR="00B57B67" w:rsidRPr="00521613">
        <w:rPr>
          <w:rFonts w:ascii="Times New Roman" w:eastAsia="標楷體" w:hAnsi="Times New Roman" w:cs="Times New Roman"/>
          <w:szCs w:val="24"/>
        </w:rPr>
        <w:t xml:space="preserve"> um aumento de 5</w:t>
      </w:r>
      <w:r w:rsidRPr="00521613">
        <w:rPr>
          <w:rFonts w:ascii="Times New Roman" w:eastAsia="標楷體" w:hAnsi="Times New Roman" w:cs="Times New Roman"/>
          <w:szCs w:val="24"/>
        </w:rPr>
        <w:t xml:space="preserve"> casos, com o envolvimento </w:t>
      </w:r>
      <w:r w:rsidR="00B57B67" w:rsidRPr="00521613">
        <w:rPr>
          <w:rFonts w:ascii="Times New Roman" w:eastAsia="標楷體" w:hAnsi="Times New Roman" w:cs="Times New Roman"/>
          <w:szCs w:val="24"/>
        </w:rPr>
        <w:t>69</w:t>
      </w:r>
      <w:r w:rsidRPr="00521613">
        <w:rPr>
          <w:rFonts w:ascii="Times New Roman" w:eastAsia="標楷體" w:hAnsi="Times New Roman" w:cs="Times New Roman"/>
          <w:szCs w:val="24"/>
        </w:rPr>
        <w:t xml:space="preserve"> jovens, ou seja, menos </w:t>
      </w:r>
      <w:r w:rsidR="00B57B67" w:rsidRPr="00521613">
        <w:rPr>
          <w:rFonts w:ascii="Times New Roman" w:eastAsia="標楷體" w:hAnsi="Times New Roman" w:cs="Times New Roman"/>
          <w:szCs w:val="24"/>
        </w:rPr>
        <w:t>17</w:t>
      </w:r>
      <w:r w:rsidRPr="00521613">
        <w:rPr>
          <w:rFonts w:ascii="Times New Roman" w:eastAsia="標楷體" w:hAnsi="Times New Roman" w:cs="Times New Roman"/>
          <w:szCs w:val="24"/>
        </w:rPr>
        <w:t xml:space="preserve"> jovens do que no mesmo período do ano passado.</w:t>
      </w:r>
    </w:p>
    <w:p w:rsidR="001854F3" w:rsidRPr="00521613" w:rsidRDefault="001854F3" w:rsidP="004A1044">
      <w:pPr>
        <w:widowControl/>
        <w:tabs>
          <w:tab w:val="num" w:pos="405"/>
        </w:tabs>
        <w:overflowPunct w:val="0"/>
        <w:spacing w:line="400" w:lineRule="exact"/>
        <w:ind w:left="405" w:hanging="405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1854F3" w:rsidRPr="00521613" w:rsidRDefault="001854F3" w:rsidP="004A1044">
      <w:pPr>
        <w:widowControl/>
        <w:overflowPunct w:val="0"/>
        <w:spacing w:line="400" w:lineRule="exact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521613">
        <w:rPr>
          <w:rFonts w:ascii="Times New Roman" w:hAnsi="Times New Roman" w:cs="Times New Roman"/>
          <w:szCs w:val="24"/>
        </w:rPr>
        <w:t xml:space="preserve">5. Durante as operações policiais e as operações de investigação efectuadas nos primeiros </w:t>
      </w:r>
      <w:r w:rsidR="00B57B67" w:rsidRPr="00521613">
        <w:rPr>
          <w:rFonts w:ascii="Times New Roman" w:hAnsi="Times New Roman" w:cs="Times New Roman"/>
          <w:szCs w:val="24"/>
        </w:rPr>
        <w:t xml:space="preserve">nove </w:t>
      </w:r>
      <w:r w:rsidRPr="00521613">
        <w:rPr>
          <w:rFonts w:ascii="Times New Roman" w:hAnsi="Times New Roman" w:cs="Times New Roman"/>
          <w:szCs w:val="24"/>
        </w:rPr>
        <w:t xml:space="preserve">meses deste ano, foram detidos e presentes ao Ministério Público, no total, </w:t>
      </w:r>
      <w:r w:rsidR="00B57B67" w:rsidRPr="00521613">
        <w:rPr>
          <w:rFonts w:ascii="Times New Roman" w:hAnsi="Times New Roman" w:cs="Times New Roman"/>
          <w:szCs w:val="24"/>
        </w:rPr>
        <w:t>2</w:t>
      </w:r>
      <w:r w:rsidRPr="00521613">
        <w:rPr>
          <w:rFonts w:ascii="Times New Roman" w:hAnsi="Times New Roman" w:cs="Times New Roman"/>
          <w:szCs w:val="24"/>
        </w:rPr>
        <w:t>.</w:t>
      </w:r>
      <w:r w:rsidR="00B57B67" w:rsidRPr="00521613">
        <w:rPr>
          <w:rFonts w:ascii="Times New Roman" w:hAnsi="Times New Roman" w:cs="Times New Roman"/>
          <w:szCs w:val="24"/>
        </w:rPr>
        <w:t>349</w:t>
      </w:r>
      <w:r w:rsidRPr="00521613">
        <w:rPr>
          <w:rFonts w:ascii="Times New Roman" w:hAnsi="Times New Roman" w:cs="Times New Roman"/>
          <w:szCs w:val="24"/>
        </w:rPr>
        <w:t xml:space="preserve"> indivíduos, menos </w:t>
      </w:r>
      <w:r w:rsidR="00B57B67" w:rsidRPr="00521613">
        <w:rPr>
          <w:rFonts w:ascii="Times New Roman" w:hAnsi="Times New Roman" w:cs="Times New Roman"/>
          <w:szCs w:val="24"/>
        </w:rPr>
        <w:t>700</w:t>
      </w:r>
      <w:r w:rsidRPr="00521613">
        <w:rPr>
          <w:rFonts w:ascii="Times New Roman" w:hAnsi="Times New Roman" w:cs="Times New Roman"/>
          <w:szCs w:val="24"/>
        </w:rPr>
        <w:t xml:space="preserve"> indivíduos do que no mesmo período do ano passado, o que </w:t>
      </w:r>
      <w:r w:rsidR="00905E74" w:rsidRPr="00521613">
        <w:rPr>
          <w:rFonts w:ascii="Times New Roman" w:hAnsi="Times New Roman" w:cs="Times New Roman"/>
          <w:szCs w:val="24"/>
        </w:rPr>
        <w:t xml:space="preserve">representa </w:t>
      </w:r>
      <w:r w:rsidRPr="00521613">
        <w:rPr>
          <w:rFonts w:ascii="Times New Roman" w:hAnsi="Times New Roman" w:cs="Times New Roman"/>
          <w:szCs w:val="24"/>
        </w:rPr>
        <w:t xml:space="preserve">uma descida de </w:t>
      </w:r>
      <w:r w:rsidR="00B57B67" w:rsidRPr="00521613">
        <w:rPr>
          <w:rFonts w:ascii="Times New Roman" w:hAnsi="Times New Roman" w:cs="Times New Roman"/>
          <w:szCs w:val="24"/>
        </w:rPr>
        <w:t>23</w:t>
      </w:r>
      <w:r w:rsidRPr="00521613">
        <w:rPr>
          <w:rFonts w:ascii="Times New Roman" w:hAnsi="Times New Roman" w:cs="Times New Roman"/>
          <w:szCs w:val="24"/>
        </w:rPr>
        <w:t>%.</w:t>
      </w:r>
    </w:p>
    <w:p w:rsidR="001854F3" w:rsidRPr="00521613" w:rsidRDefault="001854F3" w:rsidP="004A1044">
      <w:pPr>
        <w:overflowPunct w:val="0"/>
        <w:spacing w:line="400" w:lineRule="exact"/>
        <w:jc w:val="both"/>
        <w:rPr>
          <w:rFonts w:ascii="Times New Roman" w:eastAsia="SimSun" w:hAnsi="Times New Roman" w:cs="Times New Roman"/>
          <w:kern w:val="0"/>
          <w:szCs w:val="24"/>
          <w:shd w:val="pct15" w:color="auto" w:fill="FFFFFF"/>
          <w:lang w:eastAsia="zh-CN"/>
        </w:rPr>
      </w:pPr>
    </w:p>
    <w:p w:rsidR="004A1044" w:rsidRPr="00521613" w:rsidRDefault="001854F3" w:rsidP="004A1044">
      <w:pPr>
        <w:overflowPunct w:val="0"/>
        <w:spacing w:line="400" w:lineRule="exact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521613">
        <w:rPr>
          <w:rFonts w:ascii="Times New Roman" w:eastAsia="SimSun" w:hAnsi="Times New Roman" w:cs="Times New Roman"/>
          <w:kern w:val="0"/>
          <w:szCs w:val="24"/>
          <w:lang w:eastAsia="zh-CN"/>
        </w:rPr>
        <w:lastRenderedPageBreak/>
        <w:t>6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. </w:t>
      </w:r>
      <w:r w:rsidRPr="00521613">
        <w:rPr>
          <w:rFonts w:ascii="Times New Roman" w:eastAsia="標楷體" w:hAnsi="Times New Roman" w:cs="Times New Roman"/>
          <w:b/>
          <w:kern w:val="0"/>
          <w:szCs w:val="24"/>
        </w:rPr>
        <w:t>Conclusão</w:t>
      </w:r>
    </w:p>
    <w:p w:rsidR="004A1044" w:rsidRPr="00521613" w:rsidRDefault="004A1044" w:rsidP="004A1044">
      <w:pPr>
        <w:overflowPunct w:val="0"/>
        <w:spacing w:line="400" w:lineRule="exact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4A1044" w:rsidRPr="00521613" w:rsidRDefault="001854F3" w:rsidP="004A1044">
      <w:pPr>
        <w:pStyle w:val="a7"/>
        <w:numPr>
          <w:ilvl w:val="0"/>
          <w:numId w:val="3"/>
        </w:numPr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Cs w:val="24"/>
        </w:rPr>
      </w:pPr>
      <w:r w:rsidRPr="00521613">
        <w:rPr>
          <w:rFonts w:ascii="Times New Roman" w:hAnsi="Times New Roman" w:cs="Times New Roman"/>
          <w:kern w:val="0"/>
          <w:szCs w:val="24"/>
        </w:rPr>
        <w:t>Resumindo as estatísticas da criminalidade do</w:t>
      </w:r>
      <w:r w:rsidR="00B57B67" w:rsidRPr="00521613">
        <w:rPr>
          <w:rFonts w:ascii="Times New Roman" w:hAnsi="Times New Roman" w:cs="Times New Roman"/>
          <w:kern w:val="0"/>
          <w:szCs w:val="24"/>
        </w:rPr>
        <w:t>s</w:t>
      </w:r>
      <w:r w:rsidRPr="00521613">
        <w:rPr>
          <w:rFonts w:ascii="Times New Roman" w:hAnsi="Times New Roman" w:cs="Times New Roman"/>
          <w:kern w:val="0"/>
          <w:szCs w:val="24"/>
        </w:rPr>
        <w:t xml:space="preserve"> primeiro</w:t>
      </w:r>
      <w:r w:rsidR="00B57B67" w:rsidRPr="00521613">
        <w:rPr>
          <w:rFonts w:ascii="Times New Roman" w:hAnsi="Times New Roman" w:cs="Times New Roman"/>
          <w:kern w:val="0"/>
          <w:szCs w:val="24"/>
        </w:rPr>
        <w:t>s três trimestres</w:t>
      </w:r>
      <w:r w:rsidRPr="00521613">
        <w:rPr>
          <w:rFonts w:ascii="Times New Roman" w:hAnsi="Times New Roman" w:cs="Times New Roman"/>
          <w:kern w:val="0"/>
          <w:szCs w:val="24"/>
        </w:rPr>
        <w:t xml:space="preserve"> d</w:t>
      </w:r>
      <w:r w:rsidR="00146B25" w:rsidRPr="00521613">
        <w:rPr>
          <w:rFonts w:ascii="Times New Roman" w:hAnsi="Times New Roman" w:cs="Times New Roman"/>
          <w:kern w:val="0"/>
          <w:szCs w:val="24"/>
        </w:rPr>
        <w:t>e</w:t>
      </w:r>
      <w:r w:rsidRPr="00521613">
        <w:rPr>
          <w:rFonts w:ascii="Times New Roman" w:hAnsi="Times New Roman" w:cs="Times New Roman"/>
          <w:kern w:val="0"/>
          <w:szCs w:val="24"/>
        </w:rPr>
        <w:t xml:space="preserve"> 2022, </w:t>
      </w:r>
      <w:r w:rsidRPr="00521613">
        <w:rPr>
          <w:rFonts w:ascii="Times New Roman" w:hAnsi="Times New Roman" w:cs="Times New Roman"/>
          <w:szCs w:val="24"/>
          <w:shd w:val="clear" w:color="auto" w:fill="FFFFFF"/>
        </w:rPr>
        <w:t>verificou</w:t>
      </w:r>
      <w:r w:rsidR="00B57B67" w:rsidRPr="00521613">
        <w:rPr>
          <w:rFonts w:ascii="Times New Roman" w:hAnsi="Times New Roman" w:cs="Times New Roman"/>
          <w:szCs w:val="24"/>
          <w:shd w:val="clear" w:color="auto" w:fill="FFFFFF"/>
        </w:rPr>
        <w:t>-se</w:t>
      </w:r>
      <w:r w:rsidRPr="00521613">
        <w:rPr>
          <w:rFonts w:ascii="Times New Roman" w:hAnsi="Times New Roman" w:cs="Times New Roman"/>
          <w:szCs w:val="24"/>
          <w:shd w:val="clear" w:color="auto" w:fill="FFFFFF"/>
        </w:rPr>
        <w:t xml:space="preserve"> uma </w:t>
      </w:r>
      <w:r w:rsidRPr="00521613">
        <w:rPr>
          <w:rFonts w:ascii="Times New Roman" w:hAnsi="Times New Roman" w:cs="Times New Roman"/>
          <w:kern w:val="0"/>
          <w:szCs w:val="24"/>
        </w:rPr>
        <w:t xml:space="preserve">tendência de redução em número </w:t>
      </w:r>
      <w:r w:rsidR="00905E74" w:rsidRPr="00521613">
        <w:rPr>
          <w:rFonts w:ascii="Times New Roman" w:hAnsi="Times New Roman" w:cs="Times New Roman"/>
          <w:kern w:val="0"/>
          <w:szCs w:val="24"/>
        </w:rPr>
        <w:t>na</w:t>
      </w:r>
      <w:r w:rsidRPr="00521613">
        <w:rPr>
          <w:rFonts w:ascii="Times New Roman" w:hAnsi="Times New Roman" w:cs="Times New Roman"/>
          <w:kern w:val="0"/>
          <w:szCs w:val="24"/>
        </w:rPr>
        <w:t xml:space="preserve"> maioria d</w:t>
      </w:r>
      <w:r w:rsidR="00905E74" w:rsidRPr="00521613">
        <w:rPr>
          <w:rFonts w:ascii="Times New Roman" w:hAnsi="Times New Roman" w:cs="Times New Roman"/>
          <w:kern w:val="0"/>
          <w:szCs w:val="24"/>
        </w:rPr>
        <w:t>os</w:t>
      </w:r>
      <w:r w:rsidRPr="00521613">
        <w:rPr>
          <w:rFonts w:ascii="Times New Roman" w:hAnsi="Times New Roman" w:cs="Times New Roman"/>
          <w:kern w:val="0"/>
          <w:szCs w:val="24"/>
        </w:rPr>
        <w:t xml:space="preserve"> crimes comparando com o período homólogo do ano transacto, sendo que a redução mais significativa respeita à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criminalidade </w:t>
      </w:r>
      <w:r w:rsidR="00B57B67" w:rsidRPr="00521613">
        <w:rPr>
          <w:rFonts w:ascii="Times New Roman" w:eastAsia="標楷體" w:hAnsi="Times New Roman" w:cs="Times New Roman"/>
          <w:kern w:val="0"/>
          <w:szCs w:val="24"/>
        </w:rPr>
        <w:t>violenta</w:t>
      </w:r>
      <w:r w:rsidR="00905E74" w:rsidRPr="00521613">
        <w:rPr>
          <w:rFonts w:ascii="Times New Roman" w:eastAsia="標楷體" w:hAnsi="Times New Roman" w:cs="Times New Roman"/>
          <w:kern w:val="0"/>
          <w:szCs w:val="24"/>
        </w:rPr>
        <w:t xml:space="preserve">, o que </w:t>
      </w:r>
      <w:r w:rsidRPr="00521613">
        <w:rPr>
          <w:rFonts w:ascii="Times New Roman" w:hAnsi="Times New Roman" w:cs="Times New Roman"/>
          <w:kern w:val="0"/>
          <w:szCs w:val="24"/>
        </w:rPr>
        <w:t xml:space="preserve">leva a concluir que </w:t>
      </w:r>
      <w:r w:rsidR="00B57B67" w:rsidRPr="00521613">
        <w:rPr>
          <w:rFonts w:ascii="Times New Roman" w:hAnsi="Times New Roman" w:cs="Times New Roman"/>
          <w:kern w:val="0"/>
          <w:szCs w:val="24"/>
        </w:rPr>
        <w:t>o ambie</w:t>
      </w:r>
      <w:r w:rsidR="005C2996" w:rsidRPr="00521613">
        <w:rPr>
          <w:rFonts w:ascii="Times New Roman" w:hAnsi="Times New Roman" w:cs="Times New Roman"/>
          <w:kern w:val="0"/>
          <w:szCs w:val="24"/>
        </w:rPr>
        <w:t>n</w:t>
      </w:r>
      <w:r w:rsidR="00B57B67" w:rsidRPr="00521613">
        <w:rPr>
          <w:rFonts w:ascii="Times New Roman" w:hAnsi="Times New Roman" w:cs="Times New Roman"/>
          <w:kern w:val="0"/>
          <w:szCs w:val="24"/>
        </w:rPr>
        <w:t>te d</w:t>
      </w:r>
      <w:r w:rsidR="00905E74" w:rsidRPr="00521613">
        <w:rPr>
          <w:rFonts w:ascii="Times New Roman" w:hAnsi="Times New Roman" w:cs="Times New Roman"/>
          <w:kern w:val="0"/>
          <w:szCs w:val="24"/>
        </w:rPr>
        <w:t>a</w:t>
      </w:r>
      <w:r w:rsidR="00B57B67" w:rsidRPr="00521613">
        <w:rPr>
          <w:rFonts w:ascii="Times New Roman" w:hAnsi="Times New Roman" w:cs="Times New Roman"/>
          <w:kern w:val="0"/>
          <w:szCs w:val="24"/>
        </w:rPr>
        <w:t xml:space="preserve"> </w:t>
      </w:r>
      <w:r w:rsidR="005C2996" w:rsidRPr="00521613">
        <w:rPr>
          <w:rFonts w:ascii="Times New Roman" w:hAnsi="Times New Roman" w:cs="Times New Roman"/>
          <w:kern w:val="0"/>
          <w:szCs w:val="24"/>
        </w:rPr>
        <w:t>segurança de Macau se manté</w:t>
      </w:r>
      <w:r w:rsidR="00B57B67" w:rsidRPr="00521613">
        <w:rPr>
          <w:rFonts w:ascii="Times New Roman" w:hAnsi="Times New Roman" w:cs="Times New Roman"/>
          <w:kern w:val="0"/>
          <w:szCs w:val="24"/>
        </w:rPr>
        <w:t>m estável.</w:t>
      </w:r>
      <w:r w:rsidR="004A1044" w:rsidRPr="00521613">
        <w:rPr>
          <w:rFonts w:ascii="Times New Roman" w:hAnsi="Times New Roman" w:cs="Times New Roman"/>
          <w:kern w:val="0"/>
          <w:szCs w:val="24"/>
        </w:rPr>
        <w:t xml:space="preserve"> </w:t>
      </w:r>
    </w:p>
    <w:p w:rsidR="004A1044" w:rsidRPr="00521613" w:rsidRDefault="004A1044" w:rsidP="004A1044">
      <w:pPr>
        <w:pStyle w:val="a7"/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Cs w:val="24"/>
        </w:rPr>
      </w:pPr>
    </w:p>
    <w:p w:rsidR="004A1044" w:rsidRPr="00521613" w:rsidRDefault="00B57B67" w:rsidP="004A1044">
      <w:pPr>
        <w:pStyle w:val="a7"/>
        <w:numPr>
          <w:ilvl w:val="0"/>
          <w:numId w:val="3"/>
        </w:numPr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521613">
        <w:rPr>
          <w:rFonts w:ascii="Times New Roman" w:hAnsi="Times New Roman" w:cs="Times New Roman"/>
          <w:kern w:val="0"/>
          <w:szCs w:val="24"/>
        </w:rPr>
        <w:t xml:space="preserve">Entre Janeiro e Setembro de 2022, </w:t>
      </w:r>
      <w:r w:rsidR="001854F3" w:rsidRPr="00521613">
        <w:rPr>
          <w:rFonts w:ascii="Times New Roman" w:hAnsi="Times New Roman" w:cs="Times New Roman"/>
          <w:kern w:val="0"/>
          <w:szCs w:val="24"/>
        </w:rPr>
        <w:t>os Serviços de Polícia Unitários (SPU) coordenaram o Corpo de Polícia de Segurança Pública (CPSP) e a Polícia Judiciária (PJ) e em conjunto com os Serviços de Alfândega (SA), realiza</w:t>
      </w:r>
      <w:r w:rsidR="00B86DD2" w:rsidRPr="00521613">
        <w:rPr>
          <w:rFonts w:ascii="Times New Roman" w:hAnsi="Times New Roman" w:cs="Times New Roman"/>
          <w:kern w:val="0"/>
          <w:szCs w:val="24"/>
        </w:rPr>
        <w:t>ram</w:t>
      </w:r>
      <w:r w:rsidR="001854F3" w:rsidRPr="00521613">
        <w:rPr>
          <w:rFonts w:ascii="Times New Roman" w:hAnsi="Times New Roman" w:cs="Times New Roman"/>
          <w:kern w:val="0"/>
          <w:szCs w:val="24"/>
        </w:rPr>
        <w:t xml:space="preserve"> uma série de operações como a “Operação Preventiva do Inverno 2022”</w:t>
      </w:r>
      <w:r w:rsidRPr="00521613">
        <w:rPr>
          <w:rFonts w:ascii="Times New Roman" w:hAnsi="Times New Roman" w:cs="Times New Roman"/>
          <w:kern w:val="0"/>
          <w:szCs w:val="24"/>
        </w:rPr>
        <w:t xml:space="preserve">. Nessas </w:t>
      </w:r>
      <w:r w:rsidR="001854F3" w:rsidRPr="00521613">
        <w:rPr>
          <w:rFonts w:ascii="Times New Roman" w:hAnsi="Times New Roman" w:cs="Times New Roman"/>
          <w:kern w:val="0"/>
          <w:szCs w:val="24"/>
        </w:rPr>
        <w:t>operaç</w:t>
      </w:r>
      <w:r w:rsidRPr="00521613">
        <w:rPr>
          <w:rFonts w:ascii="Times New Roman" w:hAnsi="Times New Roman" w:cs="Times New Roman"/>
          <w:kern w:val="0"/>
          <w:szCs w:val="24"/>
        </w:rPr>
        <w:t xml:space="preserve">ões </w:t>
      </w:r>
      <w:r w:rsidR="001854F3" w:rsidRPr="00521613">
        <w:rPr>
          <w:rFonts w:ascii="Times New Roman" w:hAnsi="Times New Roman" w:cs="Times New Roman"/>
          <w:kern w:val="0"/>
          <w:szCs w:val="24"/>
        </w:rPr>
        <w:t>fo</w:t>
      </w:r>
      <w:r w:rsidRPr="00521613">
        <w:rPr>
          <w:rFonts w:ascii="Times New Roman" w:hAnsi="Times New Roman" w:cs="Times New Roman"/>
          <w:kern w:val="0"/>
          <w:szCs w:val="24"/>
        </w:rPr>
        <w:t>ram realizadas 1.810</w:t>
      </w:r>
      <w:r w:rsidR="001854F3" w:rsidRPr="00521613">
        <w:rPr>
          <w:rFonts w:ascii="Times New Roman" w:hAnsi="Times New Roman" w:cs="Times New Roman"/>
          <w:kern w:val="0"/>
          <w:szCs w:val="24"/>
        </w:rPr>
        <w:t xml:space="preserve"> rusgas, mobilizad</w:t>
      </w:r>
      <w:r w:rsidR="001854F3"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as </w:t>
      </w:r>
      <w:r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>20</w:t>
      </w:r>
      <w:r w:rsidR="001854F3"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>.</w:t>
      </w:r>
      <w:r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>251</w:t>
      </w:r>
      <w:r w:rsidR="001854F3"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forças policiais e</w:t>
      </w:r>
      <w:r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investigadas 77</w:t>
      </w:r>
      <w:r w:rsidR="001854F3"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>.</w:t>
      </w:r>
      <w:r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>019</w:t>
      </w:r>
      <w:r w:rsidR="001854F3"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pessoas, das quais </w:t>
      </w:r>
      <w:r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>707</w:t>
      </w:r>
      <w:r w:rsidR="001854F3"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foram entregues aos órgãos judiciais pela presumível prática de </w:t>
      </w:r>
      <w:r w:rsidR="005C2996"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>571</w:t>
      </w:r>
      <w:r w:rsidR="001854F3" w:rsidRPr="0052161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crimes.</w:t>
      </w:r>
    </w:p>
    <w:p w:rsidR="004A1044" w:rsidRPr="00521613" w:rsidRDefault="004A1044" w:rsidP="004A1044">
      <w:pPr>
        <w:pStyle w:val="a7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:rsidR="004A1044" w:rsidRPr="00521613" w:rsidRDefault="004A1044" w:rsidP="004A1044">
      <w:pPr>
        <w:pStyle w:val="a7"/>
        <w:numPr>
          <w:ilvl w:val="0"/>
          <w:numId w:val="3"/>
        </w:numPr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Cs w:val="24"/>
        </w:rPr>
      </w:pPr>
      <w:r w:rsidRPr="00521613">
        <w:rPr>
          <w:rFonts w:ascii="Times New Roman" w:hAnsi="Times New Roman" w:cs="Times New Roman"/>
          <w:szCs w:val="24"/>
        </w:rPr>
        <w:t xml:space="preserve">Nos primeiros nove meses do corrente ano, registou-se 1 caso de homicídio, </w:t>
      </w:r>
      <w:r w:rsidR="00905E74" w:rsidRPr="00521613">
        <w:rPr>
          <w:rFonts w:ascii="Times New Roman" w:hAnsi="Times New Roman" w:cs="Times New Roman"/>
          <w:szCs w:val="24"/>
        </w:rPr>
        <w:t xml:space="preserve">em que </w:t>
      </w:r>
      <w:r w:rsidRPr="00521613">
        <w:rPr>
          <w:rFonts w:ascii="Times New Roman" w:hAnsi="Times New Roman" w:cs="Times New Roman"/>
          <w:szCs w:val="24"/>
        </w:rPr>
        <w:t xml:space="preserve">um homem do Interior da China </w:t>
      </w:r>
      <w:r w:rsidR="00A36BF1" w:rsidRPr="00521613">
        <w:rPr>
          <w:rFonts w:ascii="Times New Roman" w:hAnsi="Times New Roman" w:cs="Times New Roman"/>
          <w:szCs w:val="24"/>
        </w:rPr>
        <w:t>atraiu</w:t>
      </w:r>
      <w:r w:rsidR="00905E74" w:rsidRPr="00521613">
        <w:rPr>
          <w:rFonts w:ascii="Times New Roman" w:hAnsi="Times New Roman" w:cs="Times New Roman"/>
          <w:szCs w:val="24"/>
        </w:rPr>
        <w:t xml:space="preserve"> </w:t>
      </w:r>
      <w:r w:rsidRPr="00521613">
        <w:rPr>
          <w:rFonts w:ascii="Times New Roman" w:hAnsi="Times New Roman" w:cs="Times New Roman"/>
          <w:szCs w:val="24"/>
        </w:rPr>
        <w:t>duas mulheres do Interior da China ao seu quarto</w:t>
      </w:r>
      <w:r w:rsidR="00BA5B4C" w:rsidRPr="00521613">
        <w:rPr>
          <w:rFonts w:ascii="Times New Roman" w:hAnsi="Times New Roman" w:cs="Times New Roman"/>
          <w:szCs w:val="24"/>
        </w:rPr>
        <w:t xml:space="preserve">, onde as </w:t>
      </w:r>
      <w:r w:rsidRPr="00521613">
        <w:rPr>
          <w:rFonts w:ascii="Times New Roman" w:hAnsi="Times New Roman" w:cs="Times New Roman"/>
          <w:szCs w:val="24"/>
        </w:rPr>
        <w:t xml:space="preserve">matou nos dias 5 e 6 de Maio, respectivamente, </w:t>
      </w:r>
      <w:r w:rsidR="00BA5B4C" w:rsidRPr="00521613">
        <w:rPr>
          <w:rFonts w:ascii="Times New Roman" w:hAnsi="Times New Roman" w:cs="Times New Roman"/>
          <w:szCs w:val="24"/>
        </w:rPr>
        <w:t xml:space="preserve">tendo </w:t>
      </w:r>
      <w:r w:rsidRPr="00521613">
        <w:rPr>
          <w:rFonts w:ascii="Times New Roman" w:hAnsi="Times New Roman" w:cs="Times New Roman"/>
          <w:szCs w:val="24"/>
        </w:rPr>
        <w:t>fugi</w:t>
      </w:r>
      <w:r w:rsidR="00BA5B4C" w:rsidRPr="00521613">
        <w:rPr>
          <w:rFonts w:ascii="Times New Roman" w:hAnsi="Times New Roman" w:cs="Times New Roman"/>
          <w:szCs w:val="24"/>
        </w:rPr>
        <w:t>do</w:t>
      </w:r>
      <w:r w:rsidRPr="00521613">
        <w:rPr>
          <w:rFonts w:ascii="Times New Roman" w:hAnsi="Times New Roman" w:cs="Times New Roman"/>
          <w:szCs w:val="24"/>
        </w:rPr>
        <w:t xml:space="preserve"> para o Interior da China</w:t>
      </w:r>
      <w:r w:rsidR="00BA5B4C" w:rsidRPr="00521613">
        <w:rPr>
          <w:rFonts w:ascii="Times New Roman" w:hAnsi="Times New Roman" w:cs="Times New Roman"/>
          <w:szCs w:val="24"/>
        </w:rPr>
        <w:t xml:space="preserve">, onde </w:t>
      </w:r>
      <w:r w:rsidRPr="00521613">
        <w:rPr>
          <w:rFonts w:ascii="Times New Roman" w:hAnsi="Times New Roman" w:cs="Times New Roman"/>
          <w:szCs w:val="24"/>
        </w:rPr>
        <w:t xml:space="preserve">foi detido na Cidade de Huaihua da Província de Hunan </w:t>
      </w:r>
      <w:r w:rsidR="00BA5B4C" w:rsidRPr="00521613">
        <w:rPr>
          <w:rFonts w:ascii="Times New Roman" w:hAnsi="Times New Roman" w:cs="Times New Roman"/>
          <w:szCs w:val="24"/>
        </w:rPr>
        <w:t xml:space="preserve">no dia </w:t>
      </w:r>
      <w:r w:rsidRPr="00521613">
        <w:rPr>
          <w:rFonts w:ascii="Times New Roman" w:hAnsi="Times New Roman" w:cs="Times New Roman"/>
          <w:szCs w:val="24"/>
        </w:rPr>
        <w:t xml:space="preserve">17 do mesmo mês. Apesar de o caso </w:t>
      </w:r>
      <w:r w:rsidR="00BA5B4C" w:rsidRPr="00521613">
        <w:rPr>
          <w:rFonts w:ascii="Times New Roman" w:hAnsi="Times New Roman" w:cs="Times New Roman"/>
          <w:szCs w:val="24"/>
        </w:rPr>
        <w:t xml:space="preserve">ter sido </w:t>
      </w:r>
      <w:r w:rsidRPr="00521613">
        <w:rPr>
          <w:rFonts w:ascii="Times New Roman" w:hAnsi="Times New Roman" w:cs="Times New Roman"/>
          <w:szCs w:val="24"/>
        </w:rPr>
        <w:t xml:space="preserve">resolvido de forma rápida, a Polícia contínua a estar </w:t>
      </w:r>
      <w:r w:rsidR="00BA5B4C" w:rsidRPr="00521613">
        <w:rPr>
          <w:rFonts w:ascii="Times New Roman" w:hAnsi="Times New Roman" w:cs="Times New Roman"/>
          <w:szCs w:val="24"/>
        </w:rPr>
        <w:t xml:space="preserve">atenta </w:t>
      </w:r>
      <w:r w:rsidR="00B86DD2" w:rsidRPr="00521613">
        <w:rPr>
          <w:rFonts w:ascii="Times New Roman" w:hAnsi="Times New Roman" w:cs="Times New Roman"/>
          <w:szCs w:val="24"/>
        </w:rPr>
        <w:t>à</w:t>
      </w:r>
      <w:r w:rsidRPr="00521613">
        <w:rPr>
          <w:rFonts w:ascii="Times New Roman" w:hAnsi="Times New Roman" w:cs="Times New Roman"/>
          <w:szCs w:val="24"/>
        </w:rPr>
        <w:t xml:space="preserve"> situação da segurança dos casinos e das suas proximidades, continuar a reforçar a </w:t>
      </w:r>
      <w:r w:rsidR="00BA5B4C" w:rsidRPr="00521613">
        <w:rPr>
          <w:rFonts w:ascii="Times New Roman" w:hAnsi="Times New Roman" w:cs="Times New Roman"/>
          <w:szCs w:val="24"/>
        </w:rPr>
        <w:t xml:space="preserve">intensidade </w:t>
      </w:r>
      <w:r w:rsidRPr="00521613">
        <w:rPr>
          <w:rFonts w:ascii="Times New Roman" w:hAnsi="Times New Roman" w:cs="Times New Roman"/>
          <w:szCs w:val="24"/>
        </w:rPr>
        <w:t>do combate às actividades ilícitas, tais como</w:t>
      </w:r>
      <w:r w:rsidR="00BA5B4C" w:rsidRPr="00521613">
        <w:rPr>
          <w:rFonts w:ascii="Times New Roman" w:hAnsi="Times New Roman" w:cs="Times New Roman"/>
          <w:szCs w:val="24"/>
        </w:rPr>
        <w:t xml:space="preserve"> a</w:t>
      </w:r>
      <w:r w:rsidRPr="00521613">
        <w:rPr>
          <w:rFonts w:ascii="Times New Roman" w:hAnsi="Times New Roman" w:cs="Times New Roman"/>
          <w:szCs w:val="24"/>
        </w:rPr>
        <w:t xml:space="preserve"> troca ilegal de moeda e exploração de prostituição, bem como </w:t>
      </w:r>
      <w:r w:rsidR="00B035E5" w:rsidRPr="00521613">
        <w:rPr>
          <w:rFonts w:ascii="Times New Roman" w:hAnsi="Times New Roman" w:cs="Times New Roman"/>
          <w:szCs w:val="24"/>
        </w:rPr>
        <w:t xml:space="preserve">continua a </w:t>
      </w:r>
      <w:r w:rsidRPr="00521613">
        <w:rPr>
          <w:rFonts w:ascii="Times New Roman" w:hAnsi="Times New Roman" w:cs="Times New Roman"/>
          <w:szCs w:val="24"/>
        </w:rPr>
        <w:t xml:space="preserve">proceder oportunamente </w:t>
      </w:r>
      <w:r w:rsidR="00B035E5" w:rsidRPr="00521613">
        <w:rPr>
          <w:rFonts w:ascii="Times New Roman" w:hAnsi="Times New Roman" w:cs="Times New Roman"/>
          <w:szCs w:val="24"/>
        </w:rPr>
        <w:t xml:space="preserve">a </w:t>
      </w:r>
      <w:r w:rsidRPr="00521613">
        <w:rPr>
          <w:rFonts w:ascii="Times New Roman" w:hAnsi="Times New Roman" w:cs="Times New Roman"/>
          <w:szCs w:val="24"/>
        </w:rPr>
        <w:t xml:space="preserve">ajustamentos </w:t>
      </w:r>
      <w:r w:rsidR="00B035E5" w:rsidRPr="00521613">
        <w:rPr>
          <w:rFonts w:ascii="Times New Roman" w:hAnsi="Times New Roman" w:cs="Times New Roman"/>
          <w:szCs w:val="24"/>
        </w:rPr>
        <w:t>d</w:t>
      </w:r>
      <w:r w:rsidRPr="00521613">
        <w:rPr>
          <w:rFonts w:ascii="Times New Roman" w:hAnsi="Times New Roman" w:cs="Times New Roman"/>
          <w:szCs w:val="24"/>
        </w:rPr>
        <w:t>os dipositivos policiais, em resposta às tendências d</w:t>
      </w:r>
      <w:r w:rsidR="00B035E5" w:rsidRPr="00521613">
        <w:rPr>
          <w:rFonts w:ascii="Times New Roman" w:hAnsi="Times New Roman" w:cs="Times New Roman"/>
          <w:szCs w:val="24"/>
        </w:rPr>
        <w:t>as</w:t>
      </w:r>
      <w:r w:rsidRPr="00521613">
        <w:rPr>
          <w:rFonts w:ascii="Times New Roman" w:hAnsi="Times New Roman" w:cs="Times New Roman"/>
          <w:szCs w:val="24"/>
        </w:rPr>
        <w:t xml:space="preserve"> mudanças criminais.</w:t>
      </w:r>
    </w:p>
    <w:p w:rsidR="004A1044" w:rsidRPr="00521613" w:rsidRDefault="004A1044" w:rsidP="004A1044">
      <w:pPr>
        <w:pStyle w:val="a7"/>
        <w:rPr>
          <w:rFonts w:ascii="Times New Roman" w:hAnsi="Times New Roman" w:cs="Times New Roman"/>
          <w:szCs w:val="24"/>
        </w:rPr>
      </w:pPr>
    </w:p>
    <w:p w:rsidR="004A1044" w:rsidRPr="00521613" w:rsidRDefault="004A1044" w:rsidP="004A1044">
      <w:pPr>
        <w:pStyle w:val="a7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567" w:hanging="425"/>
        <w:contextualSpacing/>
        <w:jc w:val="both"/>
        <w:rPr>
          <w:rFonts w:ascii="Times New Roman" w:hAnsi="Times New Roman" w:cs="Times New Roman"/>
          <w:kern w:val="0"/>
          <w:szCs w:val="24"/>
        </w:rPr>
      </w:pPr>
      <w:r w:rsidRPr="00521613">
        <w:rPr>
          <w:rFonts w:ascii="Times New Roman" w:hAnsi="Times New Roman" w:cs="Times New Roman"/>
          <w:szCs w:val="24"/>
        </w:rPr>
        <w:t xml:space="preserve">Nos primeiros nove meses </w:t>
      </w:r>
      <w:r w:rsidR="00BE39EE" w:rsidRPr="00521613">
        <w:rPr>
          <w:rFonts w:ascii="Times New Roman" w:hAnsi="Times New Roman" w:cs="Times New Roman"/>
          <w:szCs w:val="24"/>
        </w:rPr>
        <w:t xml:space="preserve">do corrente ano </w:t>
      </w:r>
      <w:r w:rsidRPr="00521613">
        <w:rPr>
          <w:rFonts w:ascii="Times New Roman" w:hAnsi="Times New Roman" w:cs="Times New Roman"/>
          <w:szCs w:val="24"/>
        </w:rPr>
        <w:t xml:space="preserve">registaram-se, no total, 20 casos de fogo posto, o que representa uma redução de 14 casos e uma descida de 41,2% em comparação com o período homólogo de 2021. Entre estes casos, 13 foram resolvidos e a sua ocorrência foi provocada por pontas de cigarro, brincadeiras </w:t>
      </w:r>
      <w:r w:rsidR="00B035E5" w:rsidRPr="00521613">
        <w:rPr>
          <w:rFonts w:ascii="Times New Roman" w:hAnsi="Times New Roman" w:cs="Times New Roman"/>
          <w:szCs w:val="24"/>
        </w:rPr>
        <w:t xml:space="preserve">de </w:t>
      </w:r>
      <w:r w:rsidRPr="00521613">
        <w:rPr>
          <w:rFonts w:ascii="Times New Roman" w:hAnsi="Times New Roman" w:cs="Times New Roman"/>
          <w:szCs w:val="24"/>
        </w:rPr>
        <w:t>crianças, actividades de culto</w:t>
      </w:r>
      <w:r w:rsidR="00B035E5" w:rsidRPr="00521613">
        <w:rPr>
          <w:rFonts w:ascii="Times New Roman" w:hAnsi="Times New Roman" w:cs="Times New Roman"/>
          <w:szCs w:val="24"/>
        </w:rPr>
        <w:t xml:space="preserve"> religioso</w:t>
      </w:r>
      <w:r w:rsidRPr="00521613">
        <w:rPr>
          <w:rFonts w:ascii="Times New Roman" w:hAnsi="Times New Roman" w:cs="Times New Roman"/>
          <w:szCs w:val="24"/>
        </w:rPr>
        <w:t>, curto-circuito</w:t>
      </w:r>
      <w:r w:rsidR="00B035E5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>, entre outros. Para reforçar a consciencialização do público quanto à prevenção contra incêndio</w:t>
      </w:r>
      <w:r w:rsidR="00B035E5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>, o Corpo de Bombeiros realizou, nos primeiros três trimestres do corrente ano, um total de 68 palestras sobre prevenção contra incêndio</w:t>
      </w:r>
      <w:r w:rsidR="00B035E5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e conhecimentos </w:t>
      </w:r>
      <w:r w:rsidR="00B035E5" w:rsidRPr="00521613">
        <w:rPr>
          <w:rFonts w:ascii="Times New Roman" w:hAnsi="Times New Roman" w:cs="Times New Roman"/>
          <w:szCs w:val="24"/>
        </w:rPr>
        <w:t xml:space="preserve">relativos </w:t>
      </w:r>
      <w:r w:rsidR="00B035E5" w:rsidRPr="00521613">
        <w:rPr>
          <w:rFonts w:ascii="Times New Roman" w:hAnsi="Times New Roman" w:cs="Times New Roman"/>
          <w:szCs w:val="24"/>
        </w:rPr>
        <w:lastRenderedPageBreak/>
        <w:t xml:space="preserve">à </w:t>
      </w:r>
      <w:r w:rsidRPr="00521613">
        <w:rPr>
          <w:rFonts w:ascii="Times New Roman" w:hAnsi="Times New Roman" w:cs="Times New Roman"/>
          <w:szCs w:val="24"/>
        </w:rPr>
        <w:t>segurança na prevenção de desastres. Nestas acções de divulgação registaram-se cerca de 4.300 participações e foram distribuídas, no total, 28.000 panfletos, cartazes e guias de prevenção contra incêndio</w:t>
      </w:r>
      <w:r w:rsidR="00B035E5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. Além disso, a Polícia alertou o público, através de vários meios, que </w:t>
      </w:r>
      <w:r w:rsidR="002E7256" w:rsidRPr="00521613">
        <w:rPr>
          <w:rFonts w:ascii="Times New Roman" w:hAnsi="Times New Roman" w:cs="Times New Roman"/>
          <w:szCs w:val="24"/>
        </w:rPr>
        <w:t xml:space="preserve">quem cause </w:t>
      </w:r>
      <w:r w:rsidRPr="00521613">
        <w:rPr>
          <w:rFonts w:ascii="Times New Roman" w:hAnsi="Times New Roman" w:cs="Times New Roman"/>
          <w:szCs w:val="24"/>
        </w:rPr>
        <w:t>incêndio</w:t>
      </w:r>
      <w:r w:rsidR="002E7256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2E7256" w:rsidRPr="00521613">
        <w:rPr>
          <w:rFonts w:ascii="Times New Roman" w:hAnsi="Times New Roman" w:cs="Times New Roman"/>
          <w:szCs w:val="24"/>
        </w:rPr>
        <w:t xml:space="preserve">por </w:t>
      </w:r>
      <w:r w:rsidRPr="00521613">
        <w:rPr>
          <w:rFonts w:ascii="Times New Roman" w:hAnsi="Times New Roman" w:cs="Times New Roman"/>
          <w:szCs w:val="24"/>
        </w:rPr>
        <w:t xml:space="preserve">negligência tem, </w:t>
      </w:r>
      <w:r w:rsidR="002E7256" w:rsidRPr="00521613">
        <w:rPr>
          <w:rFonts w:ascii="Times New Roman" w:hAnsi="Times New Roman" w:cs="Times New Roman"/>
          <w:szCs w:val="24"/>
        </w:rPr>
        <w:t>igualmente</w:t>
      </w:r>
      <w:r w:rsidRPr="00521613">
        <w:rPr>
          <w:rFonts w:ascii="Times New Roman" w:hAnsi="Times New Roman" w:cs="Times New Roman"/>
          <w:szCs w:val="24"/>
        </w:rPr>
        <w:t>,</w:t>
      </w:r>
      <w:r w:rsidR="002E7256" w:rsidRPr="00521613">
        <w:rPr>
          <w:rFonts w:ascii="Times New Roman" w:hAnsi="Times New Roman" w:cs="Times New Roman"/>
          <w:szCs w:val="24"/>
        </w:rPr>
        <w:t xml:space="preserve"> que</w:t>
      </w:r>
      <w:r w:rsidRPr="00521613">
        <w:rPr>
          <w:rFonts w:ascii="Times New Roman" w:hAnsi="Times New Roman" w:cs="Times New Roman"/>
          <w:szCs w:val="24"/>
        </w:rPr>
        <w:t xml:space="preserve"> assumir responsabilidades criminais. </w:t>
      </w:r>
    </w:p>
    <w:p w:rsidR="004A1044" w:rsidRPr="00521613" w:rsidRDefault="004A1044" w:rsidP="004A1044">
      <w:pPr>
        <w:pStyle w:val="a7"/>
        <w:widowControl/>
        <w:overflowPunct w:val="0"/>
        <w:autoSpaceDE w:val="0"/>
        <w:autoSpaceDN w:val="0"/>
        <w:adjustRightInd w:val="0"/>
        <w:spacing w:line="400" w:lineRule="exact"/>
        <w:ind w:leftChars="0" w:left="567"/>
        <w:contextualSpacing/>
        <w:jc w:val="both"/>
        <w:rPr>
          <w:rFonts w:ascii="Times New Roman" w:hAnsi="Times New Roman" w:cs="Times New Roman"/>
          <w:kern w:val="0"/>
          <w:szCs w:val="24"/>
        </w:rPr>
      </w:pPr>
    </w:p>
    <w:p w:rsidR="004A1044" w:rsidRPr="00521613" w:rsidRDefault="004A1044" w:rsidP="004A1044">
      <w:pPr>
        <w:pStyle w:val="a7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567" w:hanging="425"/>
        <w:contextualSpacing/>
        <w:jc w:val="both"/>
        <w:rPr>
          <w:rFonts w:ascii="Times New Roman" w:hAnsi="Times New Roman" w:cs="Times New Roman"/>
          <w:kern w:val="0"/>
          <w:szCs w:val="24"/>
        </w:rPr>
      </w:pPr>
      <w:r w:rsidRPr="00521613">
        <w:rPr>
          <w:rFonts w:ascii="Times New Roman" w:hAnsi="Times New Roman" w:cs="Times New Roman"/>
          <w:szCs w:val="24"/>
        </w:rPr>
        <w:t>Entre os meses de Janeiro e Setembro</w:t>
      </w:r>
      <w:r w:rsidR="00BE39EE" w:rsidRPr="00521613">
        <w:rPr>
          <w:rFonts w:ascii="Times New Roman" w:hAnsi="Times New Roman" w:cs="Times New Roman"/>
          <w:szCs w:val="24"/>
        </w:rPr>
        <w:t xml:space="preserve"> do corrente ano</w:t>
      </w:r>
      <w:r w:rsidRPr="00521613">
        <w:rPr>
          <w:rFonts w:ascii="Times New Roman" w:hAnsi="Times New Roman" w:cs="Times New Roman"/>
          <w:szCs w:val="24"/>
        </w:rPr>
        <w:t>, o número dos casos de violação e importunação sexual têm vindo a diminuir, mas os casos de abuso sexual de crianças registaram uma subida. Os dados mostram que a</w:t>
      </w:r>
      <w:r w:rsidR="002E7256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situaç</w:t>
      </w:r>
      <w:r w:rsidR="002E7256" w:rsidRPr="00521613">
        <w:rPr>
          <w:rFonts w:ascii="Times New Roman" w:hAnsi="Times New Roman" w:cs="Times New Roman"/>
          <w:szCs w:val="24"/>
        </w:rPr>
        <w:t>ões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2E7256" w:rsidRPr="00521613">
        <w:rPr>
          <w:rFonts w:ascii="Times New Roman" w:hAnsi="Times New Roman" w:cs="Times New Roman"/>
          <w:szCs w:val="24"/>
        </w:rPr>
        <w:t xml:space="preserve">em que </w:t>
      </w:r>
      <w:r w:rsidRPr="00521613">
        <w:rPr>
          <w:rFonts w:ascii="Times New Roman" w:hAnsi="Times New Roman" w:cs="Times New Roman"/>
          <w:szCs w:val="24"/>
        </w:rPr>
        <w:t>as vítimas conhece</w:t>
      </w:r>
      <w:r w:rsidR="002E7256" w:rsidRPr="00521613">
        <w:rPr>
          <w:rFonts w:ascii="Times New Roman" w:hAnsi="Times New Roman" w:cs="Times New Roman"/>
          <w:szCs w:val="24"/>
        </w:rPr>
        <w:t>m</w:t>
      </w:r>
      <w:r w:rsidRPr="00521613">
        <w:rPr>
          <w:rFonts w:ascii="Times New Roman" w:hAnsi="Times New Roman" w:cs="Times New Roman"/>
          <w:szCs w:val="24"/>
        </w:rPr>
        <w:t xml:space="preserve"> os </w:t>
      </w:r>
      <w:r w:rsidR="008E050F" w:rsidRPr="00521613">
        <w:rPr>
          <w:rFonts w:ascii="Times New Roman" w:hAnsi="Times New Roman" w:cs="Times New Roman"/>
          <w:szCs w:val="24"/>
        </w:rPr>
        <w:t>ofensores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33493D" w:rsidRPr="00521613">
        <w:rPr>
          <w:rFonts w:ascii="Times New Roman" w:hAnsi="Times New Roman" w:cs="Times New Roman"/>
          <w:szCs w:val="24"/>
        </w:rPr>
        <w:t xml:space="preserve">através de </w:t>
      </w:r>
      <w:r w:rsidRPr="00521613">
        <w:rPr>
          <w:rFonts w:ascii="Times New Roman" w:hAnsi="Times New Roman" w:cs="Times New Roman"/>
          <w:szCs w:val="24"/>
        </w:rPr>
        <w:t xml:space="preserve">aplicações de </w:t>
      </w:r>
      <w:r w:rsidRPr="00521613">
        <w:rPr>
          <w:rFonts w:ascii="Times New Roman" w:hAnsi="Times New Roman" w:cs="Times New Roman"/>
          <w:i/>
          <w:szCs w:val="24"/>
        </w:rPr>
        <w:t>chat</w:t>
      </w:r>
      <w:r w:rsidRPr="00521613">
        <w:rPr>
          <w:rFonts w:ascii="Times New Roman" w:hAnsi="Times New Roman" w:cs="Times New Roman"/>
          <w:szCs w:val="24"/>
        </w:rPr>
        <w:t xml:space="preserve"> têm aumentado</w:t>
      </w:r>
      <w:r w:rsidR="00C92012" w:rsidRPr="00521613">
        <w:rPr>
          <w:rFonts w:ascii="Times New Roman" w:hAnsi="Times New Roman" w:cs="Times New Roman"/>
          <w:szCs w:val="24"/>
        </w:rPr>
        <w:t>.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C92012" w:rsidRPr="00521613">
        <w:rPr>
          <w:rFonts w:ascii="Times New Roman" w:hAnsi="Times New Roman" w:cs="Times New Roman"/>
          <w:szCs w:val="24"/>
        </w:rPr>
        <w:t>A</w:t>
      </w:r>
      <w:r w:rsidRPr="00521613">
        <w:rPr>
          <w:rFonts w:ascii="Times New Roman" w:hAnsi="Times New Roman" w:cs="Times New Roman"/>
          <w:szCs w:val="24"/>
        </w:rPr>
        <w:t xml:space="preserve">lém disso, devido à </w:t>
      </w:r>
      <w:r w:rsidR="0033493D" w:rsidRPr="00521613">
        <w:rPr>
          <w:rFonts w:ascii="Times New Roman" w:hAnsi="Times New Roman" w:cs="Times New Roman"/>
          <w:szCs w:val="24"/>
        </w:rPr>
        <w:t>baixa</w:t>
      </w:r>
      <w:r w:rsidRPr="00521613">
        <w:rPr>
          <w:rFonts w:ascii="Times New Roman" w:hAnsi="Times New Roman" w:cs="Times New Roman"/>
          <w:szCs w:val="24"/>
        </w:rPr>
        <w:t xml:space="preserve"> idade das vítimas </w:t>
      </w:r>
      <w:r w:rsidR="0033493D" w:rsidRPr="00521613">
        <w:rPr>
          <w:rFonts w:ascii="Times New Roman" w:hAnsi="Times New Roman" w:cs="Times New Roman"/>
          <w:szCs w:val="24"/>
        </w:rPr>
        <w:t xml:space="preserve">em </w:t>
      </w:r>
      <w:r w:rsidRPr="00521613">
        <w:rPr>
          <w:rFonts w:ascii="Times New Roman" w:hAnsi="Times New Roman" w:cs="Times New Roman"/>
          <w:szCs w:val="24"/>
        </w:rPr>
        <w:t>alguns</w:t>
      </w:r>
      <w:r w:rsidR="0033493D" w:rsidRPr="00521613">
        <w:rPr>
          <w:rFonts w:ascii="Times New Roman" w:hAnsi="Times New Roman" w:cs="Times New Roman"/>
          <w:szCs w:val="24"/>
        </w:rPr>
        <w:t xml:space="preserve"> dos</w:t>
      </w:r>
      <w:r w:rsidRPr="00521613">
        <w:rPr>
          <w:rFonts w:ascii="Times New Roman" w:hAnsi="Times New Roman" w:cs="Times New Roman"/>
          <w:szCs w:val="24"/>
        </w:rPr>
        <w:t xml:space="preserve"> casos e </w:t>
      </w:r>
      <w:r w:rsidR="0033493D" w:rsidRPr="00521613">
        <w:rPr>
          <w:rFonts w:ascii="Times New Roman" w:hAnsi="Times New Roman" w:cs="Times New Roman"/>
          <w:szCs w:val="24"/>
        </w:rPr>
        <w:t xml:space="preserve">às tácticas enganosas </w:t>
      </w:r>
      <w:r w:rsidRPr="00521613">
        <w:rPr>
          <w:rFonts w:ascii="Times New Roman" w:hAnsi="Times New Roman" w:cs="Times New Roman"/>
          <w:szCs w:val="24"/>
        </w:rPr>
        <w:t xml:space="preserve">e ameaças dos </w:t>
      </w:r>
      <w:r w:rsidR="008E050F" w:rsidRPr="00521613">
        <w:rPr>
          <w:rFonts w:ascii="Times New Roman" w:hAnsi="Times New Roman" w:cs="Times New Roman"/>
          <w:szCs w:val="24"/>
        </w:rPr>
        <w:t>ofensores</w:t>
      </w:r>
      <w:r w:rsidRPr="00521613">
        <w:rPr>
          <w:rFonts w:ascii="Times New Roman" w:hAnsi="Times New Roman" w:cs="Times New Roman"/>
          <w:szCs w:val="24"/>
        </w:rPr>
        <w:t xml:space="preserve">, </w:t>
      </w:r>
      <w:r w:rsidR="008E050F" w:rsidRPr="00521613">
        <w:rPr>
          <w:rFonts w:ascii="Times New Roman" w:hAnsi="Times New Roman" w:cs="Times New Roman"/>
          <w:szCs w:val="24"/>
        </w:rPr>
        <w:t>aquelas</w:t>
      </w:r>
      <w:r w:rsidRPr="00521613">
        <w:rPr>
          <w:rFonts w:ascii="Times New Roman" w:hAnsi="Times New Roman" w:cs="Times New Roman"/>
          <w:szCs w:val="24"/>
        </w:rPr>
        <w:t xml:space="preserve"> não consegui</w:t>
      </w:r>
      <w:r w:rsidR="008E050F" w:rsidRPr="00521613">
        <w:rPr>
          <w:rFonts w:ascii="Times New Roman" w:hAnsi="Times New Roman" w:cs="Times New Roman"/>
          <w:szCs w:val="24"/>
        </w:rPr>
        <w:t>r</w:t>
      </w:r>
      <w:r w:rsidRPr="00521613">
        <w:rPr>
          <w:rFonts w:ascii="Times New Roman" w:hAnsi="Times New Roman" w:cs="Times New Roman"/>
          <w:szCs w:val="24"/>
        </w:rPr>
        <w:t xml:space="preserve">am </w:t>
      </w:r>
      <w:r w:rsidR="008E050F" w:rsidRPr="00521613">
        <w:rPr>
          <w:rFonts w:ascii="Times New Roman" w:hAnsi="Times New Roman" w:cs="Times New Roman"/>
          <w:szCs w:val="24"/>
        </w:rPr>
        <w:t xml:space="preserve">alcançar </w:t>
      </w:r>
      <w:r w:rsidR="00C92012" w:rsidRPr="00521613">
        <w:rPr>
          <w:rFonts w:ascii="Times New Roman" w:hAnsi="Times New Roman" w:cs="Times New Roman"/>
          <w:szCs w:val="24"/>
        </w:rPr>
        <w:t>que foram vítimas de</w:t>
      </w:r>
      <w:r w:rsidRPr="00521613">
        <w:rPr>
          <w:rFonts w:ascii="Times New Roman" w:hAnsi="Times New Roman" w:cs="Times New Roman"/>
          <w:szCs w:val="24"/>
        </w:rPr>
        <w:t xml:space="preserve"> abuso, fazendo com que não </w:t>
      </w:r>
      <w:r w:rsidR="008E050F" w:rsidRPr="00521613">
        <w:rPr>
          <w:rFonts w:ascii="Times New Roman" w:hAnsi="Times New Roman" w:cs="Times New Roman"/>
          <w:szCs w:val="24"/>
        </w:rPr>
        <w:t xml:space="preserve">tivessem procurado </w:t>
      </w:r>
      <w:r w:rsidRPr="00521613">
        <w:rPr>
          <w:rFonts w:ascii="Times New Roman" w:hAnsi="Times New Roman" w:cs="Times New Roman"/>
          <w:szCs w:val="24"/>
        </w:rPr>
        <w:t>ajuda imediata,</w:t>
      </w:r>
      <w:r w:rsidR="00BA5296" w:rsidRPr="00521613">
        <w:rPr>
          <w:rFonts w:ascii="Times New Roman" w:hAnsi="Times New Roman" w:cs="Times New Roman"/>
          <w:szCs w:val="24"/>
        </w:rPr>
        <w:t xml:space="preserve"> e</w:t>
      </w:r>
      <w:r w:rsidRPr="00521613">
        <w:rPr>
          <w:rFonts w:ascii="Times New Roman" w:hAnsi="Times New Roman" w:cs="Times New Roman"/>
          <w:szCs w:val="24"/>
        </w:rPr>
        <w:t xml:space="preserve"> caso os pais e os professores não </w:t>
      </w:r>
      <w:r w:rsidR="00BA5296" w:rsidRPr="00521613">
        <w:rPr>
          <w:rFonts w:ascii="Times New Roman" w:hAnsi="Times New Roman" w:cs="Times New Roman"/>
          <w:szCs w:val="24"/>
        </w:rPr>
        <w:t xml:space="preserve">tivessem conseguido </w:t>
      </w:r>
      <w:r w:rsidRPr="00521613">
        <w:rPr>
          <w:rFonts w:ascii="Times New Roman" w:hAnsi="Times New Roman" w:cs="Times New Roman"/>
          <w:szCs w:val="24"/>
        </w:rPr>
        <w:t>descobrir oportunamente o</w:t>
      </w:r>
      <w:r w:rsidR="00BA5296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caso</w:t>
      </w:r>
      <w:r w:rsidR="00BA5296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, </w:t>
      </w:r>
      <w:r w:rsidR="00BA5296" w:rsidRPr="00521613">
        <w:rPr>
          <w:rFonts w:ascii="Times New Roman" w:hAnsi="Times New Roman" w:cs="Times New Roman"/>
          <w:szCs w:val="24"/>
        </w:rPr>
        <w:t xml:space="preserve">poder-se-ia dar a situação de </w:t>
      </w:r>
      <w:r w:rsidR="00C92012" w:rsidRPr="00521613">
        <w:rPr>
          <w:rFonts w:ascii="Times New Roman" w:hAnsi="Times New Roman" w:cs="Times New Roman"/>
          <w:szCs w:val="24"/>
        </w:rPr>
        <w:t xml:space="preserve">espera de vários </w:t>
      </w:r>
      <w:r w:rsidRPr="00521613">
        <w:rPr>
          <w:rFonts w:ascii="Times New Roman" w:hAnsi="Times New Roman" w:cs="Times New Roman"/>
          <w:szCs w:val="24"/>
        </w:rPr>
        <w:t xml:space="preserve">anos, </w:t>
      </w:r>
      <w:r w:rsidR="00C92012" w:rsidRPr="00521613">
        <w:rPr>
          <w:rFonts w:ascii="Times New Roman" w:hAnsi="Times New Roman" w:cs="Times New Roman"/>
          <w:szCs w:val="24"/>
        </w:rPr>
        <w:t xml:space="preserve">e só </w:t>
      </w:r>
      <w:r w:rsidRPr="00521613">
        <w:rPr>
          <w:rFonts w:ascii="Times New Roman" w:hAnsi="Times New Roman" w:cs="Times New Roman"/>
          <w:szCs w:val="24"/>
        </w:rPr>
        <w:t>após a vítima atingir</w:t>
      </w:r>
      <w:r w:rsidR="00C92012" w:rsidRPr="00521613">
        <w:rPr>
          <w:rFonts w:ascii="Times New Roman" w:hAnsi="Times New Roman" w:cs="Times New Roman"/>
          <w:szCs w:val="24"/>
        </w:rPr>
        <w:t xml:space="preserve"> </w:t>
      </w:r>
      <w:r w:rsidRPr="00521613">
        <w:rPr>
          <w:rFonts w:ascii="Times New Roman" w:hAnsi="Times New Roman" w:cs="Times New Roman"/>
          <w:szCs w:val="24"/>
        </w:rPr>
        <w:t xml:space="preserve">a idade adulta é que </w:t>
      </w:r>
      <w:r w:rsidR="00C92012" w:rsidRPr="00521613">
        <w:rPr>
          <w:rFonts w:ascii="Times New Roman" w:hAnsi="Times New Roman" w:cs="Times New Roman"/>
          <w:szCs w:val="24"/>
        </w:rPr>
        <w:t>ficará</w:t>
      </w:r>
      <w:r w:rsidRPr="00521613">
        <w:rPr>
          <w:rFonts w:ascii="Times New Roman" w:hAnsi="Times New Roman" w:cs="Times New Roman"/>
          <w:szCs w:val="24"/>
        </w:rPr>
        <w:t xml:space="preserve"> consciente que é necessário denunciar o caso junto da Polícia.</w:t>
      </w:r>
    </w:p>
    <w:p w:rsidR="004A1044" w:rsidRPr="00521613" w:rsidRDefault="004A1044" w:rsidP="004A1044">
      <w:pPr>
        <w:pStyle w:val="a7"/>
        <w:rPr>
          <w:rFonts w:ascii="Times New Roman" w:hAnsi="Times New Roman" w:cs="Times New Roman"/>
          <w:szCs w:val="24"/>
        </w:rPr>
      </w:pPr>
    </w:p>
    <w:p w:rsidR="004A1044" w:rsidRPr="00521613" w:rsidRDefault="004A1044" w:rsidP="004A1044">
      <w:pPr>
        <w:pStyle w:val="a7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Chars="201" w:hanging="482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21613">
        <w:rPr>
          <w:rFonts w:ascii="Times New Roman" w:hAnsi="Times New Roman" w:cs="Times New Roman"/>
          <w:szCs w:val="24"/>
        </w:rPr>
        <w:t xml:space="preserve">Para reforçar a consciencialização da autoprotecção das crianças e dos jovens, e </w:t>
      </w:r>
      <w:r w:rsidR="003F0AD4" w:rsidRPr="00521613">
        <w:rPr>
          <w:rFonts w:ascii="Times New Roman" w:hAnsi="Times New Roman" w:cs="Times New Roman"/>
          <w:szCs w:val="24"/>
        </w:rPr>
        <w:t>estimular</w:t>
      </w:r>
      <w:r w:rsidRPr="00521613">
        <w:rPr>
          <w:rFonts w:ascii="Times New Roman" w:hAnsi="Times New Roman" w:cs="Times New Roman"/>
          <w:szCs w:val="24"/>
        </w:rPr>
        <w:t xml:space="preserve"> os pais e docentes </w:t>
      </w:r>
      <w:r w:rsidR="00C92012" w:rsidRPr="00521613">
        <w:rPr>
          <w:rFonts w:ascii="Times New Roman" w:hAnsi="Times New Roman" w:cs="Times New Roman"/>
          <w:szCs w:val="24"/>
        </w:rPr>
        <w:t>a darem</w:t>
      </w:r>
      <w:r w:rsidRPr="00521613">
        <w:rPr>
          <w:rFonts w:ascii="Times New Roman" w:hAnsi="Times New Roman" w:cs="Times New Roman"/>
          <w:szCs w:val="24"/>
        </w:rPr>
        <w:t xml:space="preserve"> mais atenção aos comportamentos e mudanças psicológicas dos menores, a Polícia realizou, nos primeiros três trimestres do corrente ano, 8 sessões de jogos interactivos</w:t>
      </w:r>
      <w:r w:rsidR="00C92012" w:rsidRPr="00521613">
        <w:rPr>
          <w:rFonts w:ascii="Times New Roman" w:hAnsi="Times New Roman" w:cs="Times New Roman"/>
          <w:szCs w:val="24"/>
        </w:rPr>
        <w:t xml:space="preserve"> sob o tema</w:t>
      </w:r>
      <w:r w:rsidRPr="00521613">
        <w:rPr>
          <w:rFonts w:ascii="Times New Roman" w:hAnsi="Times New Roman" w:cs="Times New Roman"/>
          <w:szCs w:val="24"/>
        </w:rPr>
        <w:t xml:space="preserve"> “Enciclopédia interactiva de prevenção criminal – prevenção de abuso sexual e </w:t>
      </w:r>
      <w:r w:rsidRPr="00521613">
        <w:rPr>
          <w:rFonts w:ascii="Times New Roman" w:hAnsi="Times New Roman" w:cs="Times New Roman"/>
          <w:i/>
          <w:szCs w:val="24"/>
        </w:rPr>
        <w:t>bullying</w:t>
      </w:r>
      <w:r w:rsidRPr="00521613">
        <w:rPr>
          <w:rFonts w:ascii="Times New Roman" w:hAnsi="Times New Roman" w:cs="Times New Roman"/>
          <w:szCs w:val="24"/>
        </w:rPr>
        <w:t xml:space="preserve"> escolar”, </w:t>
      </w:r>
      <w:r w:rsidR="004B06B9" w:rsidRPr="00521613">
        <w:rPr>
          <w:rFonts w:ascii="Times New Roman" w:hAnsi="Times New Roman" w:cs="Times New Roman"/>
          <w:szCs w:val="24"/>
        </w:rPr>
        <w:t>destinadas a</w:t>
      </w:r>
      <w:r w:rsidRPr="00521613">
        <w:rPr>
          <w:rFonts w:ascii="Times New Roman" w:hAnsi="Times New Roman" w:cs="Times New Roman"/>
          <w:szCs w:val="24"/>
        </w:rPr>
        <w:t xml:space="preserve">os alunos primários, </w:t>
      </w:r>
      <w:r w:rsidR="004B06B9" w:rsidRPr="00521613">
        <w:rPr>
          <w:rFonts w:ascii="Times New Roman" w:hAnsi="Times New Roman" w:cs="Times New Roman"/>
          <w:szCs w:val="24"/>
        </w:rPr>
        <w:t xml:space="preserve">que contaram com </w:t>
      </w:r>
      <w:r w:rsidRPr="00521613">
        <w:rPr>
          <w:rFonts w:ascii="Times New Roman" w:hAnsi="Times New Roman" w:cs="Times New Roman"/>
          <w:szCs w:val="24"/>
        </w:rPr>
        <w:t>741 participações</w:t>
      </w:r>
      <w:r w:rsidR="004B06B9" w:rsidRPr="00521613">
        <w:rPr>
          <w:rFonts w:ascii="Times New Roman" w:hAnsi="Times New Roman" w:cs="Times New Roman"/>
          <w:szCs w:val="24"/>
        </w:rPr>
        <w:t xml:space="preserve">, </w:t>
      </w:r>
      <w:r w:rsidR="00437F1E" w:rsidRPr="00521613">
        <w:rPr>
          <w:rFonts w:ascii="Times New Roman" w:hAnsi="Times New Roman" w:cs="Times New Roman"/>
          <w:szCs w:val="24"/>
        </w:rPr>
        <w:t xml:space="preserve">e </w:t>
      </w:r>
      <w:r w:rsidRPr="00521613">
        <w:rPr>
          <w:rFonts w:ascii="Times New Roman" w:hAnsi="Times New Roman" w:cs="Times New Roman"/>
          <w:szCs w:val="24"/>
        </w:rPr>
        <w:t xml:space="preserve">34 palestras </w:t>
      </w:r>
      <w:r w:rsidR="003F0AD4" w:rsidRPr="00521613">
        <w:rPr>
          <w:rFonts w:ascii="Times New Roman" w:hAnsi="Times New Roman" w:cs="Times New Roman"/>
          <w:szCs w:val="24"/>
        </w:rPr>
        <w:t xml:space="preserve">sobre </w:t>
      </w:r>
      <w:r w:rsidRPr="00521613">
        <w:rPr>
          <w:rFonts w:ascii="Times New Roman" w:hAnsi="Times New Roman" w:cs="Times New Roman"/>
          <w:szCs w:val="24"/>
        </w:rPr>
        <w:t xml:space="preserve">prevenção criminal </w:t>
      </w:r>
      <w:r w:rsidR="003F0AD4" w:rsidRPr="00521613">
        <w:rPr>
          <w:rFonts w:ascii="Times New Roman" w:hAnsi="Times New Roman" w:cs="Times New Roman"/>
          <w:szCs w:val="24"/>
        </w:rPr>
        <w:t xml:space="preserve">vocacionadas </w:t>
      </w:r>
      <w:r w:rsidRPr="00521613">
        <w:rPr>
          <w:rFonts w:ascii="Times New Roman" w:hAnsi="Times New Roman" w:cs="Times New Roman"/>
          <w:szCs w:val="24"/>
        </w:rPr>
        <w:t xml:space="preserve">para </w:t>
      </w:r>
      <w:r w:rsidR="003F0AD4" w:rsidRPr="00521613">
        <w:rPr>
          <w:rFonts w:ascii="Times New Roman" w:hAnsi="Times New Roman" w:cs="Times New Roman"/>
          <w:szCs w:val="24"/>
        </w:rPr>
        <w:t xml:space="preserve">os </w:t>
      </w:r>
      <w:r w:rsidRPr="00521613">
        <w:rPr>
          <w:rFonts w:ascii="Times New Roman" w:hAnsi="Times New Roman" w:cs="Times New Roman"/>
          <w:szCs w:val="24"/>
        </w:rPr>
        <w:t xml:space="preserve">jovens, </w:t>
      </w:r>
      <w:r w:rsidR="003F0AD4" w:rsidRPr="00521613">
        <w:rPr>
          <w:rFonts w:ascii="Times New Roman" w:hAnsi="Times New Roman" w:cs="Times New Roman"/>
          <w:szCs w:val="24"/>
        </w:rPr>
        <w:t xml:space="preserve">quer através do </w:t>
      </w:r>
      <w:r w:rsidRPr="00521613">
        <w:rPr>
          <w:rFonts w:ascii="Times New Roman" w:hAnsi="Times New Roman" w:cs="Times New Roman"/>
          <w:szCs w:val="24"/>
        </w:rPr>
        <w:t>envio de pessoal às escolas</w:t>
      </w:r>
      <w:r w:rsidR="003F0AD4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3F0AD4" w:rsidRPr="00521613">
        <w:rPr>
          <w:rFonts w:ascii="Times New Roman" w:hAnsi="Times New Roman" w:cs="Times New Roman"/>
          <w:szCs w:val="24"/>
        </w:rPr>
        <w:t xml:space="preserve">quer </w:t>
      </w:r>
      <w:r w:rsidRPr="00521613">
        <w:rPr>
          <w:rFonts w:ascii="Times New Roman" w:hAnsi="Times New Roman" w:cs="Times New Roman"/>
          <w:i/>
          <w:szCs w:val="24"/>
        </w:rPr>
        <w:t>online</w:t>
      </w:r>
      <w:r w:rsidRPr="00521613">
        <w:rPr>
          <w:rFonts w:ascii="Times New Roman" w:hAnsi="Times New Roman" w:cs="Times New Roman"/>
          <w:szCs w:val="24"/>
        </w:rPr>
        <w:t xml:space="preserve">, </w:t>
      </w:r>
      <w:r w:rsidR="003F0AD4" w:rsidRPr="00521613">
        <w:rPr>
          <w:rFonts w:ascii="Times New Roman" w:hAnsi="Times New Roman" w:cs="Times New Roman"/>
          <w:szCs w:val="24"/>
        </w:rPr>
        <w:t xml:space="preserve">direccionadas para a </w:t>
      </w:r>
      <w:r w:rsidRPr="00521613">
        <w:rPr>
          <w:rFonts w:ascii="Times New Roman" w:hAnsi="Times New Roman" w:cs="Times New Roman"/>
          <w:szCs w:val="24"/>
        </w:rPr>
        <w:t>prevenção de abuso sexual, contando com mais de 7.000 participações de alunos, pais e docentes</w:t>
      </w:r>
      <w:r w:rsidR="003F0AD4" w:rsidRPr="00521613">
        <w:rPr>
          <w:rFonts w:ascii="Times New Roman" w:hAnsi="Times New Roman" w:cs="Times New Roman"/>
          <w:szCs w:val="24"/>
        </w:rPr>
        <w:t>. C</w:t>
      </w:r>
      <w:r w:rsidRPr="00521613">
        <w:rPr>
          <w:rFonts w:ascii="Times New Roman" w:hAnsi="Times New Roman" w:cs="Times New Roman"/>
          <w:szCs w:val="24"/>
        </w:rPr>
        <w:t xml:space="preserve">om </w:t>
      </w:r>
      <w:r w:rsidR="003F0AD4" w:rsidRPr="00521613">
        <w:rPr>
          <w:rFonts w:ascii="Times New Roman" w:hAnsi="Times New Roman" w:cs="Times New Roman"/>
          <w:szCs w:val="24"/>
        </w:rPr>
        <w:t>recurso à</w:t>
      </w:r>
      <w:r w:rsidRPr="00521613">
        <w:rPr>
          <w:rFonts w:ascii="Times New Roman" w:hAnsi="Times New Roman" w:cs="Times New Roman"/>
          <w:szCs w:val="24"/>
        </w:rPr>
        <w:t>s contas oficiais d</w:t>
      </w:r>
      <w:r w:rsidR="00437F1E" w:rsidRPr="00521613">
        <w:rPr>
          <w:rFonts w:ascii="Times New Roman" w:hAnsi="Times New Roman" w:cs="Times New Roman"/>
          <w:szCs w:val="24"/>
        </w:rPr>
        <w:t>o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Pr="00521613">
        <w:rPr>
          <w:rFonts w:ascii="Times New Roman" w:hAnsi="Times New Roman" w:cs="Times New Roman"/>
          <w:i/>
          <w:szCs w:val="24"/>
        </w:rPr>
        <w:t>Facebook</w:t>
      </w:r>
      <w:r w:rsidRPr="00521613">
        <w:rPr>
          <w:rFonts w:ascii="Times New Roman" w:hAnsi="Times New Roman" w:cs="Times New Roman"/>
          <w:szCs w:val="24"/>
        </w:rPr>
        <w:t xml:space="preserve">, </w:t>
      </w:r>
      <w:r w:rsidRPr="00521613">
        <w:rPr>
          <w:rFonts w:ascii="Times New Roman" w:hAnsi="Times New Roman" w:cs="Times New Roman"/>
          <w:i/>
          <w:szCs w:val="24"/>
        </w:rPr>
        <w:t>YouTube</w:t>
      </w:r>
      <w:r w:rsidRPr="00521613">
        <w:rPr>
          <w:rFonts w:ascii="Times New Roman" w:hAnsi="Times New Roman" w:cs="Times New Roman"/>
          <w:szCs w:val="24"/>
        </w:rPr>
        <w:t xml:space="preserve">, </w:t>
      </w:r>
      <w:r w:rsidRPr="00521613">
        <w:rPr>
          <w:rFonts w:ascii="Times New Roman" w:hAnsi="Times New Roman" w:cs="Times New Roman"/>
          <w:i/>
          <w:szCs w:val="24"/>
        </w:rPr>
        <w:t>WeChat</w:t>
      </w:r>
      <w:r w:rsidRPr="00521613">
        <w:rPr>
          <w:rFonts w:ascii="Times New Roman" w:hAnsi="Times New Roman" w:cs="Times New Roman"/>
          <w:szCs w:val="24"/>
        </w:rPr>
        <w:t>, entre outras plataformas sociais</w:t>
      </w:r>
      <w:r w:rsidR="00DD5932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ou dos </w:t>
      </w:r>
      <w:r w:rsidRPr="00521613">
        <w:rPr>
          <w:rFonts w:ascii="Times New Roman" w:hAnsi="Times New Roman" w:cs="Times New Roman"/>
          <w:i/>
          <w:szCs w:val="24"/>
        </w:rPr>
        <w:t>websites</w:t>
      </w:r>
      <w:r w:rsidRPr="00521613">
        <w:rPr>
          <w:rFonts w:ascii="Times New Roman" w:hAnsi="Times New Roman" w:cs="Times New Roman"/>
          <w:szCs w:val="24"/>
        </w:rPr>
        <w:t>, foram divulgadas 48 informações de prevenção criminal e informações policiais. Além disso, a Polícia, através da “Rede de comunicação com as escolas” e</w:t>
      </w:r>
      <w:r w:rsidR="000C64A6" w:rsidRPr="00521613">
        <w:rPr>
          <w:rFonts w:ascii="Times New Roman" w:hAnsi="Times New Roman" w:cs="Times New Roman"/>
          <w:szCs w:val="24"/>
        </w:rPr>
        <w:t xml:space="preserve"> </w:t>
      </w:r>
      <w:r w:rsidR="00DD5932" w:rsidRPr="00521613">
        <w:rPr>
          <w:rFonts w:ascii="Times New Roman" w:hAnsi="Times New Roman" w:cs="Times New Roman"/>
          <w:szCs w:val="24"/>
        </w:rPr>
        <w:t xml:space="preserve">do </w:t>
      </w:r>
      <w:r w:rsidR="000C64A6" w:rsidRPr="00521613">
        <w:rPr>
          <w:rFonts w:ascii="Times New Roman" w:hAnsi="Times New Roman" w:cs="Times New Roman"/>
          <w:szCs w:val="24"/>
        </w:rPr>
        <w:t>“Mecanismo de ligação entre a P</w:t>
      </w:r>
      <w:r w:rsidRPr="00521613">
        <w:rPr>
          <w:rFonts w:ascii="Times New Roman" w:hAnsi="Times New Roman" w:cs="Times New Roman"/>
          <w:szCs w:val="24"/>
        </w:rPr>
        <w:t xml:space="preserve">olícia e escolas”, procede à recolha </w:t>
      </w:r>
      <w:r w:rsidR="00DD5932" w:rsidRPr="00521613">
        <w:rPr>
          <w:rFonts w:ascii="Times New Roman" w:hAnsi="Times New Roman" w:cs="Times New Roman"/>
          <w:szCs w:val="24"/>
        </w:rPr>
        <w:t xml:space="preserve">de </w:t>
      </w:r>
      <w:r w:rsidRPr="00521613">
        <w:rPr>
          <w:rFonts w:ascii="Times New Roman" w:hAnsi="Times New Roman" w:cs="Times New Roman"/>
          <w:szCs w:val="24"/>
        </w:rPr>
        <w:t xml:space="preserve">informações criminais, para poder iniciar, </w:t>
      </w:r>
      <w:r w:rsidR="00DD5932" w:rsidRPr="00521613">
        <w:rPr>
          <w:rFonts w:ascii="Times New Roman" w:hAnsi="Times New Roman" w:cs="Times New Roman"/>
          <w:szCs w:val="24"/>
        </w:rPr>
        <w:t>com a brevidade</w:t>
      </w:r>
      <w:r w:rsidRPr="00521613">
        <w:rPr>
          <w:rFonts w:ascii="Times New Roman" w:hAnsi="Times New Roman" w:cs="Times New Roman"/>
          <w:szCs w:val="24"/>
        </w:rPr>
        <w:t xml:space="preserve"> possível, a investigação e o acompanhamento</w:t>
      </w:r>
      <w:r w:rsidR="00042BC9" w:rsidRPr="00521613">
        <w:rPr>
          <w:rFonts w:ascii="Times New Roman" w:hAnsi="Times New Roman" w:cs="Times New Roman"/>
          <w:szCs w:val="24"/>
        </w:rPr>
        <w:t xml:space="preserve"> de casos</w:t>
      </w:r>
      <w:r w:rsidR="00DD5932" w:rsidRPr="00521613">
        <w:rPr>
          <w:rFonts w:ascii="Times New Roman" w:hAnsi="Times New Roman" w:cs="Times New Roman"/>
          <w:szCs w:val="24"/>
        </w:rPr>
        <w:t>. J</w:t>
      </w:r>
      <w:r w:rsidRPr="00521613">
        <w:rPr>
          <w:rFonts w:ascii="Times New Roman" w:hAnsi="Times New Roman" w:cs="Times New Roman"/>
          <w:szCs w:val="24"/>
        </w:rPr>
        <w:t xml:space="preserve">untamente com a Direcção dos Serviços de Educação e de </w:t>
      </w:r>
      <w:r w:rsidRPr="00521613">
        <w:rPr>
          <w:rFonts w:ascii="Times New Roman" w:hAnsi="Times New Roman" w:cs="Times New Roman"/>
          <w:szCs w:val="24"/>
        </w:rPr>
        <w:lastRenderedPageBreak/>
        <w:t>Desenvolvimento da Juventude (DSEDJ)</w:t>
      </w:r>
      <w:r w:rsidR="00DD5932" w:rsidRPr="00521613">
        <w:rPr>
          <w:rFonts w:ascii="Times New Roman" w:hAnsi="Times New Roman" w:cs="Times New Roman"/>
          <w:szCs w:val="24"/>
        </w:rPr>
        <w:t xml:space="preserve"> foi estabelecido </w:t>
      </w:r>
      <w:r w:rsidRPr="00521613">
        <w:rPr>
          <w:rFonts w:ascii="Times New Roman" w:hAnsi="Times New Roman" w:cs="Times New Roman"/>
          <w:szCs w:val="24"/>
        </w:rPr>
        <w:t xml:space="preserve">o mecanismo de comunicação de “casos graves relacionados com estudantes”, encaminhando os casos de estudantes que necessitem de acompanhamento e de ensino à DSEDJ, </w:t>
      </w:r>
      <w:r w:rsidR="00DD5932" w:rsidRPr="00521613">
        <w:rPr>
          <w:rFonts w:ascii="Times New Roman" w:hAnsi="Times New Roman" w:cs="Times New Roman"/>
          <w:szCs w:val="24"/>
        </w:rPr>
        <w:t>e em p</w:t>
      </w:r>
      <w:r w:rsidR="00042BC9" w:rsidRPr="00521613">
        <w:rPr>
          <w:rFonts w:ascii="Times New Roman" w:hAnsi="Times New Roman" w:cs="Times New Roman"/>
          <w:szCs w:val="24"/>
        </w:rPr>
        <w:t>aralelo tenta-se</w:t>
      </w:r>
      <w:r w:rsidR="00DD5932" w:rsidRPr="00521613">
        <w:rPr>
          <w:rFonts w:ascii="Times New Roman" w:hAnsi="Times New Roman" w:cs="Times New Roman"/>
          <w:szCs w:val="24"/>
        </w:rPr>
        <w:t xml:space="preserve"> </w:t>
      </w:r>
      <w:r w:rsidRPr="00521613">
        <w:rPr>
          <w:rFonts w:ascii="Times New Roman" w:hAnsi="Times New Roman" w:cs="Times New Roman"/>
          <w:szCs w:val="24"/>
        </w:rPr>
        <w:t>resolver os problemas psicológic</w:t>
      </w:r>
      <w:r w:rsidR="00DD5932" w:rsidRPr="00521613">
        <w:rPr>
          <w:rFonts w:ascii="Times New Roman" w:hAnsi="Times New Roman" w:cs="Times New Roman"/>
          <w:szCs w:val="24"/>
        </w:rPr>
        <w:t>o</w:t>
      </w:r>
      <w:r w:rsidRPr="00521613">
        <w:rPr>
          <w:rFonts w:ascii="Times New Roman" w:hAnsi="Times New Roman" w:cs="Times New Roman"/>
          <w:szCs w:val="24"/>
        </w:rPr>
        <w:t>s</w:t>
      </w:r>
      <w:r w:rsidR="00DD5932" w:rsidRPr="00521613">
        <w:rPr>
          <w:rFonts w:ascii="Times New Roman" w:hAnsi="Times New Roman" w:cs="Times New Roman"/>
          <w:szCs w:val="24"/>
        </w:rPr>
        <w:t xml:space="preserve"> </w:t>
      </w:r>
      <w:r w:rsidR="00042BC9" w:rsidRPr="00521613">
        <w:rPr>
          <w:rFonts w:ascii="Times New Roman" w:hAnsi="Times New Roman" w:cs="Times New Roman"/>
          <w:szCs w:val="24"/>
        </w:rPr>
        <w:t>relevantes</w:t>
      </w:r>
      <w:r w:rsidRPr="00521613">
        <w:rPr>
          <w:rFonts w:ascii="Times New Roman" w:hAnsi="Times New Roman" w:cs="Times New Roman"/>
          <w:szCs w:val="24"/>
        </w:rPr>
        <w:t>. Para apaziguar as emoções da</w:t>
      </w:r>
      <w:r w:rsidR="00DD5932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vítima</w:t>
      </w:r>
      <w:r w:rsidR="004242B8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e evitar a vitimização secundária, a Polícia dispõe de pessoal </w:t>
      </w:r>
      <w:r w:rsidR="00DD5932" w:rsidRPr="00521613">
        <w:rPr>
          <w:rFonts w:ascii="Times New Roman" w:hAnsi="Times New Roman" w:cs="Times New Roman"/>
          <w:szCs w:val="24"/>
        </w:rPr>
        <w:t xml:space="preserve">especializado </w:t>
      </w:r>
      <w:r w:rsidRPr="00521613">
        <w:rPr>
          <w:rFonts w:ascii="Times New Roman" w:hAnsi="Times New Roman" w:cs="Times New Roman"/>
          <w:szCs w:val="24"/>
        </w:rPr>
        <w:t xml:space="preserve">e </w:t>
      </w:r>
      <w:r w:rsidR="00DD5932" w:rsidRPr="00521613">
        <w:rPr>
          <w:rFonts w:ascii="Times New Roman" w:hAnsi="Times New Roman" w:cs="Times New Roman"/>
          <w:szCs w:val="24"/>
        </w:rPr>
        <w:t xml:space="preserve">de </w:t>
      </w:r>
      <w:r w:rsidRPr="00521613">
        <w:rPr>
          <w:rFonts w:ascii="Times New Roman" w:hAnsi="Times New Roman" w:cs="Times New Roman"/>
          <w:szCs w:val="24"/>
        </w:rPr>
        <w:t xml:space="preserve">procedimentos específicos </w:t>
      </w:r>
      <w:r w:rsidR="000E2A90" w:rsidRPr="00521613">
        <w:rPr>
          <w:rFonts w:ascii="Times New Roman" w:hAnsi="Times New Roman" w:cs="Times New Roman"/>
          <w:szCs w:val="24"/>
        </w:rPr>
        <w:t xml:space="preserve">para </w:t>
      </w:r>
      <w:r w:rsidRPr="00521613">
        <w:rPr>
          <w:rFonts w:ascii="Times New Roman" w:hAnsi="Times New Roman" w:cs="Times New Roman"/>
          <w:szCs w:val="24"/>
        </w:rPr>
        <w:t xml:space="preserve">o tratamento </w:t>
      </w:r>
      <w:r w:rsidR="000E2A90" w:rsidRPr="00521613">
        <w:rPr>
          <w:rFonts w:ascii="Times New Roman" w:hAnsi="Times New Roman" w:cs="Times New Roman"/>
          <w:szCs w:val="24"/>
        </w:rPr>
        <w:t xml:space="preserve">de </w:t>
      </w:r>
      <w:r w:rsidRPr="00521613">
        <w:rPr>
          <w:rFonts w:ascii="Times New Roman" w:hAnsi="Times New Roman" w:cs="Times New Roman"/>
          <w:szCs w:val="24"/>
        </w:rPr>
        <w:t xml:space="preserve">casos que envolvem o abuso sexual de crianças </w:t>
      </w:r>
      <w:r w:rsidR="00AF6597" w:rsidRPr="00521613">
        <w:rPr>
          <w:rFonts w:ascii="Times New Roman" w:hAnsi="Times New Roman" w:cs="Times New Roman"/>
          <w:szCs w:val="24"/>
        </w:rPr>
        <w:t xml:space="preserve">e, conforme a situação dos casos e a vontade das vítimas ou dos seus progenitores ou do tutor, o Instituto de Acção Social é </w:t>
      </w:r>
      <w:r w:rsidRPr="00521613">
        <w:rPr>
          <w:rFonts w:ascii="Times New Roman" w:hAnsi="Times New Roman" w:cs="Times New Roman"/>
          <w:szCs w:val="24"/>
        </w:rPr>
        <w:t>contactado para presta</w:t>
      </w:r>
      <w:r w:rsidR="00AF6597" w:rsidRPr="00521613">
        <w:rPr>
          <w:rFonts w:ascii="Times New Roman" w:hAnsi="Times New Roman" w:cs="Times New Roman"/>
          <w:szCs w:val="24"/>
        </w:rPr>
        <w:t>r</w:t>
      </w:r>
      <w:r w:rsidRPr="00521613">
        <w:rPr>
          <w:rFonts w:ascii="Times New Roman" w:hAnsi="Times New Roman" w:cs="Times New Roman"/>
          <w:szCs w:val="24"/>
        </w:rPr>
        <w:t xml:space="preserve"> auxílio.</w:t>
      </w:r>
    </w:p>
    <w:p w:rsidR="004A1044" w:rsidRPr="00521613" w:rsidRDefault="004A1044" w:rsidP="004A1044">
      <w:pPr>
        <w:pStyle w:val="a7"/>
        <w:widowControl/>
        <w:overflowPunct w:val="0"/>
        <w:autoSpaceDE w:val="0"/>
        <w:autoSpaceDN w:val="0"/>
        <w:adjustRightInd w:val="0"/>
        <w:spacing w:line="400" w:lineRule="exact"/>
        <w:ind w:leftChars="0" w:left="482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4A1044" w:rsidRPr="00521613" w:rsidRDefault="004A1044" w:rsidP="004A1044">
      <w:pPr>
        <w:pStyle w:val="a7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Chars="201" w:hanging="482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21613">
        <w:rPr>
          <w:rFonts w:ascii="Times New Roman" w:hAnsi="Times New Roman" w:cs="Times New Roman"/>
          <w:szCs w:val="24"/>
        </w:rPr>
        <w:t xml:space="preserve">Nos primeiros três trimestres do corrente ano registaram-se 90 casos do crime de extorsão, representando uma subida de 18 casos comparando com o período homólogo do ano passado, com um </w:t>
      </w:r>
      <w:r w:rsidR="00AF6597" w:rsidRPr="00521613">
        <w:rPr>
          <w:rFonts w:ascii="Times New Roman" w:hAnsi="Times New Roman" w:cs="Times New Roman"/>
          <w:szCs w:val="24"/>
        </w:rPr>
        <w:t xml:space="preserve">acréscimo </w:t>
      </w:r>
      <w:r w:rsidRPr="00521613">
        <w:rPr>
          <w:rFonts w:ascii="Times New Roman" w:hAnsi="Times New Roman" w:cs="Times New Roman"/>
          <w:szCs w:val="24"/>
        </w:rPr>
        <w:t xml:space="preserve">de 25%, </w:t>
      </w:r>
      <w:r w:rsidR="00AF6597" w:rsidRPr="00521613">
        <w:rPr>
          <w:rFonts w:ascii="Times New Roman" w:hAnsi="Times New Roman" w:cs="Times New Roman"/>
          <w:szCs w:val="24"/>
        </w:rPr>
        <w:t xml:space="preserve">e </w:t>
      </w:r>
      <w:r w:rsidRPr="00521613">
        <w:rPr>
          <w:rFonts w:ascii="Times New Roman" w:hAnsi="Times New Roman" w:cs="Times New Roman"/>
          <w:szCs w:val="24"/>
        </w:rPr>
        <w:t xml:space="preserve">entre </w:t>
      </w:r>
      <w:r w:rsidR="00AF6597" w:rsidRPr="00521613">
        <w:rPr>
          <w:rFonts w:ascii="Times New Roman" w:hAnsi="Times New Roman" w:cs="Times New Roman"/>
          <w:szCs w:val="24"/>
        </w:rPr>
        <w:t>estes</w:t>
      </w:r>
      <w:r w:rsidRPr="00521613">
        <w:rPr>
          <w:rFonts w:ascii="Times New Roman" w:hAnsi="Times New Roman" w:cs="Times New Roman"/>
          <w:szCs w:val="24"/>
        </w:rPr>
        <w:t>, o tipo de crime de “</w:t>
      </w:r>
      <w:r w:rsidRPr="00521613">
        <w:rPr>
          <w:rFonts w:ascii="Times New Roman" w:hAnsi="Times New Roman" w:cs="Times New Roman"/>
          <w:i/>
          <w:szCs w:val="24"/>
        </w:rPr>
        <w:t>nude chat</w:t>
      </w:r>
      <w:r w:rsidRPr="00521613">
        <w:rPr>
          <w:rFonts w:ascii="Times New Roman" w:hAnsi="Times New Roman" w:cs="Times New Roman"/>
          <w:szCs w:val="24"/>
        </w:rPr>
        <w:t xml:space="preserve">” na </w:t>
      </w:r>
      <w:r w:rsidRPr="00521613">
        <w:rPr>
          <w:rFonts w:ascii="Times New Roman" w:hAnsi="Times New Roman" w:cs="Times New Roman"/>
          <w:i/>
          <w:szCs w:val="24"/>
        </w:rPr>
        <w:t>internet</w:t>
      </w:r>
      <w:r w:rsidRPr="00521613">
        <w:rPr>
          <w:rFonts w:ascii="Times New Roman" w:hAnsi="Times New Roman" w:cs="Times New Roman"/>
          <w:szCs w:val="24"/>
        </w:rPr>
        <w:t xml:space="preserve"> representou a maior p</w:t>
      </w:r>
      <w:r w:rsidR="00042BC9" w:rsidRPr="00521613">
        <w:rPr>
          <w:rFonts w:ascii="Times New Roman" w:hAnsi="Times New Roman" w:cs="Times New Roman"/>
          <w:szCs w:val="24"/>
        </w:rPr>
        <w:t>ercentagem</w:t>
      </w:r>
      <w:r w:rsidR="00AF6597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registando 58 casos, </w:t>
      </w:r>
      <w:r w:rsidR="00AF6597" w:rsidRPr="00521613">
        <w:rPr>
          <w:rFonts w:ascii="Times New Roman" w:hAnsi="Times New Roman" w:cs="Times New Roman"/>
          <w:szCs w:val="24"/>
        </w:rPr>
        <w:t xml:space="preserve">o </w:t>
      </w:r>
      <w:r w:rsidRPr="00521613">
        <w:rPr>
          <w:rFonts w:ascii="Times New Roman" w:hAnsi="Times New Roman" w:cs="Times New Roman"/>
          <w:szCs w:val="24"/>
        </w:rPr>
        <w:t xml:space="preserve">que traduz um aumento de 14 casos em comparação com o período homólogo do ano passado, ou seja, uma subida de 31,8%. Este tipo de crime tem carácter altamente oculto, </w:t>
      </w:r>
      <w:r w:rsidR="00AF6597" w:rsidRPr="00521613">
        <w:rPr>
          <w:rFonts w:ascii="Times New Roman" w:hAnsi="Times New Roman" w:cs="Times New Roman"/>
          <w:szCs w:val="24"/>
        </w:rPr>
        <w:t xml:space="preserve">a </w:t>
      </w:r>
      <w:r w:rsidRPr="00521613">
        <w:rPr>
          <w:rFonts w:ascii="Times New Roman" w:hAnsi="Times New Roman" w:cs="Times New Roman"/>
          <w:szCs w:val="24"/>
        </w:rPr>
        <w:t>maioria das vítimas são jovens e homens de meia-idade,</w:t>
      </w:r>
      <w:r w:rsidR="00AF6597" w:rsidRPr="00521613">
        <w:rPr>
          <w:rFonts w:ascii="Times New Roman" w:hAnsi="Times New Roman" w:cs="Times New Roman"/>
          <w:szCs w:val="24"/>
        </w:rPr>
        <w:t xml:space="preserve"> e</w:t>
      </w:r>
      <w:r w:rsidRPr="00521613">
        <w:rPr>
          <w:rFonts w:ascii="Times New Roman" w:hAnsi="Times New Roman" w:cs="Times New Roman"/>
          <w:szCs w:val="24"/>
        </w:rPr>
        <w:t xml:space="preserve"> nalguns desses casos por</w:t>
      </w:r>
      <w:r w:rsidR="00AF6597" w:rsidRPr="00521613">
        <w:rPr>
          <w:rFonts w:ascii="Times New Roman" w:hAnsi="Times New Roman" w:cs="Times New Roman"/>
          <w:szCs w:val="24"/>
        </w:rPr>
        <w:t xml:space="preserve">que </w:t>
      </w:r>
      <w:r w:rsidRPr="00521613">
        <w:rPr>
          <w:rFonts w:ascii="Times New Roman" w:hAnsi="Times New Roman" w:cs="Times New Roman"/>
          <w:szCs w:val="24"/>
        </w:rPr>
        <w:t>as vítimas não apresenta</w:t>
      </w:r>
      <w:r w:rsidR="00AF6597" w:rsidRPr="00521613">
        <w:rPr>
          <w:rFonts w:ascii="Times New Roman" w:hAnsi="Times New Roman" w:cs="Times New Roman"/>
          <w:szCs w:val="24"/>
        </w:rPr>
        <w:t>m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AF6597" w:rsidRPr="00521613">
        <w:rPr>
          <w:rFonts w:ascii="Times New Roman" w:hAnsi="Times New Roman" w:cs="Times New Roman"/>
          <w:szCs w:val="24"/>
        </w:rPr>
        <w:t xml:space="preserve">atempadamente </w:t>
      </w:r>
      <w:r w:rsidRPr="00521613">
        <w:rPr>
          <w:rFonts w:ascii="Times New Roman" w:hAnsi="Times New Roman" w:cs="Times New Roman"/>
          <w:szCs w:val="24"/>
        </w:rPr>
        <w:t xml:space="preserve">denúncia à </w:t>
      </w:r>
      <w:r w:rsidR="000C64A6" w:rsidRPr="00521613">
        <w:rPr>
          <w:rFonts w:ascii="Times New Roman" w:hAnsi="Times New Roman" w:cs="Times New Roman"/>
          <w:szCs w:val="24"/>
        </w:rPr>
        <w:t>P</w:t>
      </w:r>
      <w:r w:rsidRPr="00521613">
        <w:rPr>
          <w:rFonts w:ascii="Times New Roman" w:hAnsi="Times New Roman" w:cs="Times New Roman"/>
          <w:szCs w:val="24"/>
        </w:rPr>
        <w:t xml:space="preserve">olícia, </w:t>
      </w:r>
      <w:r w:rsidR="00AF6597" w:rsidRPr="00521613">
        <w:rPr>
          <w:rFonts w:ascii="Times New Roman" w:hAnsi="Times New Roman" w:cs="Times New Roman"/>
          <w:szCs w:val="24"/>
        </w:rPr>
        <w:t xml:space="preserve">acabam por ser </w:t>
      </w:r>
      <w:r w:rsidR="00042BC9" w:rsidRPr="00521613">
        <w:rPr>
          <w:rFonts w:ascii="Times New Roman" w:hAnsi="Times New Roman" w:cs="Times New Roman"/>
          <w:szCs w:val="24"/>
        </w:rPr>
        <w:t xml:space="preserve">repetidamente </w:t>
      </w:r>
      <w:r w:rsidR="00AF6597" w:rsidRPr="00521613">
        <w:rPr>
          <w:rFonts w:ascii="Times New Roman" w:hAnsi="Times New Roman" w:cs="Times New Roman"/>
          <w:szCs w:val="24"/>
        </w:rPr>
        <w:t>vítimas de extorsão</w:t>
      </w:r>
      <w:r w:rsidRPr="00521613">
        <w:rPr>
          <w:rFonts w:ascii="Times New Roman" w:hAnsi="Times New Roman" w:cs="Times New Roman"/>
          <w:szCs w:val="24"/>
        </w:rPr>
        <w:t>, envolvendo montante</w:t>
      </w:r>
      <w:r w:rsidR="00AF6597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que varia</w:t>
      </w:r>
      <w:r w:rsidR="00A36BF1" w:rsidRPr="00521613">
        <w:rPr>
          <w:rFonts w:ascii="Times New Roman" w:hAnsi="Times New Roman" w:cs="Times New Roman"/>
          <w:szCs w:val="24"/>
        </w:rPr>
        <w:t>m entre os</w:t>
      </w:r>
      <w:r w:rsidRPr="00521613">
        <w:rPr>
          <w:rFonts w:ascii="Times New Roman" w:hAnsi="Times New Roman" w:cs="Times New Roman"/>
          <w:szCs w:val="24"/>
        </w:rPr>
        <w:t xml:space="preserve"> milhares e</w:t>
      </w:r>
      <w:r w:rsidR="00A36BF1" w:rsidRPr="00521613">
        <w:rPr>
          <w:rFonts w:ascii="Times New Roman" w:hAnsi="Times New Roman" w:cs="Times New Roman"/>
          <w:szCs w:val="24"/>
        </w:rPr>
        <w:t xml:space="preserve"> as</w:t>
      </w:r>
      <w:r w:rsidRPr="00521613">
        <w:rPr>
          <w:rFonts w:ascii="Times New Roman" w:hAnsi="Times New Roman" w:cs="Times New Roman"/>
          <w:szCs w:val="24"/>
        </w:rPr>
        <w:t xml:space="preserve"> centenas de milhares de patacas. Perante esta situação, </w:t>
      </w:r>
      <w:r w:rsidR="002B2437" w:rsidRPr="00521613">
        <w:rPr>
          <w:rFonts w:ascii="Times New Roman" w:hAnsi="Times New Roman" w:cs="Times New Roman"/>
          <w:szCs w:val="24"/>
        </w:rPr>
        <w:t xml:space="preserve">para além dos trabalhos habituais, </w:t>
      </w:r>
      <w:r w:rsidRPr="00521613">
        <w:rPr>
          <w:rFonts w:ascii="Times New Roman" w:hAnsi="Times New Roman" w:cs="Times New Roman"/>
          <w:szCs w:val="24"/>
        </w:rPr>
        <w:t xml:space="preserve">a Polícia reforçou as acções de divulgação educacional, sobretudo nos primeiros nove meses do corrente ano, </w:t>
      </w:r>
      <w:r w:rsidR="005770E2" w:rsidRPr="00521613">
        <w:rPr>
          <w:rFonts w:ascii="Times New Roman" w:hAnsi="Times New Roman" w:cs="Times New Roman"/>
          <w:szCs w:val="24"/>
        </w:rPr>
        <w:t xml:space="preserve">em que </w:t>
      </w:r>
      <w:r w:rsidRPr="00521613">
        <w:rPr>
          <w:rFonts w:ascii="Times New Roman" w:hAnsi="Times New Roman" w:cs="Times New Roman"/>
          <w:szCs w:val="24"/>
        </w:rPr>
        <w:t>realizou 35 palestras sobre a prevenção do crime de extorsão praticad</w:t>
      </w:r>
      <w:r w:rsidR="00B2040F" w:rsidRPr="00521613">
        <w:rPr>
          <w:rFonts w:ascii="Times New Roman" w:hAnsi="Times New Roman" w:cs="Times New Roman"/>
          <w:szCs w:val="24"/>
        </w:rPr>
        <w:t>o</w:t>
      </w:r>
      <w:r w:rsidRPr="00521613">
        <w:rPr>
          <w:rFonts w:ascii="Times New Roman" w:hAnsi="Times New Roman" w:cs="Times New Roman"/>
          <w:szCs w:val="24"/>
        </w:rPr>
        <w:t xml:space="preserve"> via </w:t>
      </w:r>
      <w:r w:rsidRPr="00521613">
        <w:rPr>
          <w:rFonts w:ascii="Times New Roman" w:hAnsi="Times New Roman" w:cs="Times New Roman"/>
          <w:i/>
          <w:szCs w:val="24"/>
        </w:rPr>
        <w:t>internet</w:t>
      </w:r>
      <w:r w:rsidRPr="00521613">
        <w:rPr>
          <w:rFonts w:ascii="Times New Roman" w:hAnsi="Times New Roman" w:cs="Times New Roman"/>
          <w:szCs w:val="24"/>
        </w:rPr>
        <w:t>, contando com 4.600 participações</w:t>
      </w:r>
      <w:r w:rsidR="00A36BF1" w:rsidRPr="00521613">
        <w:rPr>
          <w:rFonts w:ascii="Times New Roman" w:hAnsi="Times New Roman" w:cs="Times New Roman"/>
          <w:szCs w:val="24"/>
        </w:rPr>
        <w:t xml:space="preserve">, tendo sido </w:t>
      </w:r>
      <w:r w:rsidRPr="00521613">
        <w:rPr>
          <w:rFonts w:ascii="Times New Roman" w:hAnsi="Times New Roman" w:cs="Times New Roman"/>
          <w:szCs w:val="24"/>
        </w:rPr>
        <w:t>elaborad</w:t>
      </w:r>
      <w:r w:rsidR="00A36BF1" w:rsidRPr="00521613">
        <w:rPr>
          <w:rFonts w:ascii="Times New Roman" w:hAnsi="Times New Roman" w:cs="Times New Roman"/>
          <w:szCs w:val="24"/>
        </w:rPr>
        <w:t>o</w:t>
      </w:r>
      <w:r w:rsidRPr="00521613">
        <w:rPr>
          <w:rFonts w:ascii="Times New Roman" w:hAnsi="Times New Roman" w:cs="Times New Roman"/>
          <w:szCs w:val="24"/>
        </w:rPr>
        <w:t>s vídeos para divulga</w:t>
      </w:r>
      <w:r w:rsidR="00A36BF1" w:rsidRPr="00521613">
        <w:rPr>
          <w:rFonts w:ascii="Times New Roman" w:hAnsi="Times New Roman" w:cs="Times New Roman"/>
          <w:szCs w:val="24"/>
        </w:rPr>
        <w:t>ção</w:t>
      </w:r>
      <w:r w:rsidRPr="00521613">
        <w:rPr>
          <w:rFonts w:ascii="Times New Roman" w:hAnsi="Times New Roman" w:cs="Times New Roman"/>
          <w:szCs w:val="24"/>
        </w:rPr>
        <w:t xml:space="preserve"> nas </w:t>
      </w:r>
      <w:r w:rsidRPr="00521613">
        <w:rPr>
          <w:rFonts w:ascii="Times New Roman" w:hAnsi="Times New Roman" w:cs="Times New Roman"/>
          <w:i/>
          <w:szCs w:val="24"/>
        </w:rPr>
        <w:t>medias</w:t>
      </w:r>
      <w:r w:rsidRPr="00521613">
        <w:rPr>
          <w:rFonts w:ascii="Times New Roman" w:hAnsi="Times New Roman" w:cs="Times New Roman"/>
          <w:szCs w:val="24"/>
        </w:rPr>
        <w:t xml:space="preserve"> da </w:t>
      </w:r>
      <w:r w:rsidRPr="00521613">
        <w:rPr>
          <w:rFonts w:ascii="Times New Roman" w:hAnsi="Times New Roman" w:cs="Times New Roman"/>
          <w:i/>
          <w:szCs w:val="24"/>
        </w:rPr>
        <w:t>internet</w:t>
      </w:r>
      <w:r w:rsidRPr="00521613">
        <w:rPr>
          <w:rFonts w:ascii="Times New Roman" w:hAnsi="Times New Roman" w:cs="Times New Roman"/>
          <w:szCs w:val="24"/>
        </w:rPr>
        <w:t xml:space="preserve">, no sentido de explicar os </w:t>
      </w:r>
      <w:r w:rsidRPr="00521613">
        <w:rPr>
          <w:rFonts w:ascii="Times New Roman" w:hAnsi="Times New Roman" w:cs="Times New Roman"/>
          <w:i/>
          <w:szCs w:val="24"/>
        </w:rPr>
        <w:t>mod</w:t>
      </w:r>
      <w:r w:rsidR="009F69EF" w:rsidRPr="00521613">
        <w:rPr>
          <w:rFonts w:ascii="Times New Roman" w:hAnsi="Times New Roman" w:cs="Times New Roman"/>
          <w:i/>
          <w:szCs w:val="24"/>
        </w:rPr>
        <w:t>i</w:t>
      </w:r>
      <w:r w:rsidRPr="00521613">
        <w:rPr>
          <w:rFonts w:ascii="Times New Roman" w:hAnsi="Times New Roman" w:cs="Times New Roman"/>
          <w:i/>
          <w:szCs w:val="24"/>
        </w:rPr>
        <w:t xml:space="preserve"> operandi</w:t>
      </w:r>
      <w:r w:rsidRPr="00521613">
        <w:rPr>
          <w:rFonts w:ascii="Times New Roman" w:hAnsi="Times New Roman" w:cs="Times New Roman"/>
          <w:szCs w:val="24"/>
        </w:rPr>
        <w:t xml:space="preserve"> recentes e as </w:t>
      </w:r>
      <w:r w:rsidR="005770E2" w:rsidRPr="00521613">
        <w:rPr>
          <w:rFonts w:ascii="Times New Roman" w:hAnsi="Times New Roman" w:cs="Times New Roman"/>
          <w:szCs w:val="24"/>
        </w:rPr>
        <w:t>contramedidas</w:t>
      </w:r>
      <w:r w:rsidRPr="00521613">
        <w:rPr>
          <w:rFonts w:ascii="Times New Roman" w:hAnsi="Times New Roman" w:cs="Times New Roman"/>
          <w:szCs w:val="24"/>
        </w:rPr>
        <w:t xml:space="preserve"> de prevenção criminal em relação a este tipo de crime. Além disso, atendendo</w:t>
      </w:r>
      <w:r w:rsidR="005770E2" w:rsidRPr="00521613">
        <w:rPr>
          <w:rFonts w:ascii="Times New Roman" w:hAnsi="Times New Roman" w:cs="Times New Roman"/>
          <w:szCs w:val="24"/>
        </w:rPr>
        <w:t xml:space="preserve"> a</w:t>
      </w:r>
      <w:r w:rsidRPr="00521613">
        <w:rPr>
          <w:rFonts w:ascii="Times New Roman" w:hAnsi="Times New Roman" w:cs="Times New Roman"/>
          <w:szCs w:val="24"/>
        </w:rPr>
        <w:t xml:space="preserve"> que houve um aumento das situações em que os extorsionista</w:t>
      </w:r>
      <w:r w:rsidR="00A03291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pedem </w:t>
      </w:r>
      <w:r w:rsidR="00A03291" w:rsidRPr="00521613">
        <w:rPr>
          <w:rFonts w:ascii="Times New Roman" w:hAnsi="Times New Roman" w:cs="Times New Roman"/>
          <w:szCs w:val="24"/>
        </w:rPr>
        <w:t>à</w:t>
      </w:r>
      <w:r w:rsidRPr="00521613">
        <w:rPr>
          <w:rFonts w:ascii="Times New Roman" w:hAnsi="Times New Roman" w:cs="Times New Roman"/>
          <w:szCs w:val="24"/>
        </w:rPr>
        <w:t xml:space="preserve">s vítimas </w:t>
      </w:r>
      <w:r w:rsidR="00A03291" w:rsidRPr="00521613">
        <w:rPr>
          <w:rFonts w:ascii="Times New Roman" w:hAnsi="Times New Roman" w:cs="Times New Roman"/>
          <w:szCs w:val="24"/>
        </w:rPr>
        <w:t xml:space="preserve">que </w:t>
      </w:r>
      <w:r w:rsidRPr="00521613">
        <w:rPr>
          <w:rFonts w:ascii="Times New Roman" w:hAnsi="Times New Roman" w:cs="Times New Roman"/>
          <w:szCs w:val="24"/>
        </w:rPr>
        <w:t>efectu</w:t>
      </w:r>
      <w:r w:rsidR="00A03291" w:rsidRPr="00521613">
        <w:rPr>
          <w:rFonts w:ascii="Times New Roman" w:hAnsi="Times New Roman" w:cs="Times New Roman"/>
          <w:szCs w:val="24"/>
        </w:rPr>
        <w:t>em</w:t>
      </w:r>
      <w:r w:rsidRPr="00521613">
        <w:rPr>
          <w:rFonts w:ascii="Times New Roman" w:hAnsi="Times New Roman" w:cs="Times New Roman"/>
          <w:szCs w:val="24"/>
        </w:rPr>
        <w:t xml:space="preserve"> pagamento</w:t>
      </w:r>
      <w:r w:rsidR="00A03291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com cartões de pontos para jogos,</w:t>
      </w:r>
      <w:r w:rsidR="00B2040F" w:rsidRPr="00521613">
        <w:rPr>
          <w:rFonts w:ascii="Times New Roman" w:hAnsi="Times New Roman" w:cs="Times New Roman"/>
          <w:szCs w:val="24"/>
        </w:rPr>
        <w:t xml:space="preserve"> a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1B0C55" w:rsidRPr="00521613">
        <w:rPr>
          <w:rFonts w:ascii="Times New Roman" w:hAnsi="Times New Roman" w:cs="Times New Roman"/>
          <w:szCs w:val="24"/>
        </w:rPr>
        <w:t xml:space="preserve">partir deste mês de Novembro que </w:t>
      </w:r>
      <w:r w:rsidRPr="00521613">
        <w:rPr>
          <w:rFonts w:ascii="Times New Roman" w:hAnsi="Times New Roman" w:cs="Times New Roman"/>
          <w:szCs w:val="24"/>
        </w:rPr>
        <w:t>a Polícia coopera</w:t>
      </w:r>
      <w:r w:rsidR="001B0C55" w:rsidRPr="00521613">
        <w:rPr>
          <w:rFonts w:ascii="Times New Roman" w:hAnsi="Times New Roman" w:cs="Times New Roman"/>
          <w:szCs w:val="24"/>
        </w:rPr>
        <w:t xml:space="preserve"> </w:t>
      </w:r>
      <w:r w:rsidRPr="00521613">
        <w:rPr>
          <w:rFonts w:ascii="Times New Roman" w:hAnsi="Times New Roman" w:cs="Times New Roman"/>
          <w:szCs w:val="24"/>
        </w:rPr>
        <w:t>com cadeia</w:t>
      </w:r>
      <w:r w:rsidR="004242B8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de lojas de conveniência, para que estas lojas distribu</w:t>
      </w:r>
      <w:r w:rsidR="00A03291" w:rsidRPr="00521613">
        <w:rPr>
          <w:rFonts w:ascii="Times New Roman" w:hAnsi="Times New Roman" w:cs="Times New Roman"/>
          <w:szCs w:val="24"/>
        </w:rPr>
        <w:t>am</w:t>
      </w:r>
      <w:r w:rsidRPr="00521613">
        <w:rPr>
          <w:rFonts w:ascii="Times New Roman" w:hAnsi="Times New Roman" w:cs="Times New Roman"/>
          <w:szCs w:val="24"/>
        </w:rPr>
        <w:t xml:space="preserve"> panfletos sobre a prevenção criminal aos clientes que </w:t>
      </w:r>
      <w:r w:rsidR="0043055D" w:rsidRPr="00521613">
        <w:rPr>
          <w:rFonts w:ascii="Times New Roman" w:hAnsi="Times New Roman" w:cs="Times New Roman"/>
          <w:szCs w:val="24"/>
        </w:rPr>
        <w:t xml:space="preserve">compram </w:t>
      </w:r>
      <w:r w:rsidRPr="00521613">
        <w:rPr>
          <w:rFonts w:ascii="Times New Roman" w:hAnsi="Times New Roman" w:cs="Times New Roman"/>
          <w:szCs w:val="24"/>
        </w:rPr>
        <w:t>os cartões de pontos, com vista a alert</w:t>
      </w:r>
      <w:r w:rsidR="00A03291" w:rsidRPr="00521613">
        <w:rPr>
          <w:rFonts w:ascii="Times New Roman" w:hAnsi="Times New Roman" w:cs="Times New Roman"/>
          <w:szCs w:val="24"/>
        </w:rPr>
        <w:t>á-los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A03291" w:rsidRPr="00521613">
        <w:rPr>
          <w:rFonts w:ascii="Times New Roman" w:hAnsi="Times New Roman" w:cs="Times New Roman"/>
          <w:szCs w:val="24"/>
        </w:rPr>
        <w:t xml:space="preserve">para que devem apresentar denúncia junto da Polícia, caso sejam vítimas de </w:t>
      </w:r>
      <w:r w:rsidRPr="00521613">
        <w:rPr>
          <w:rFonts w:ascii="Times New Roman" w:hAnsi="Times New Roman" w:cs="Times New Roman"/>
          <w:szCs w:val="24"/>
        </w:rPr>
        <w:t>extorsão</w:t>
      </w:r>
      <w:r w:rsidR="00BE39EE" w:rsidRPr="00521613">
        <w:rPr>
          <w:rFonts w:ascii="Times New Roman" w:hAnsi="Times New Roman" w:cs="Times New Roman"/>
          <w:szCs w:val="24"/>
        </w:rPr>
        <w:t>.</w:t>
      </w:r>
    </w:p>
    <w:p w:rsidR="004A1044" w:rsidRPr="00521613" w:rsidRDefault="004A1044" w:rsidP="004A1044">
      <w:pPr>
        <w:pStyle w:val="a7"/>
        <w:widowControl/>
        <w:overflowPunct w:val="0"/>
        <w:autoSpaceDE w:val="0"/>
        <w:autoSpaceDN w:val="0"/>
        <w:adjustRightInd w:val="0"/>
        <w:spacing w:line="400" w:lineRule="exact"/>
        <w:ind w:leftChars="0" w:left="482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021B4A" w:rsidRPr="00521613" w:rsidRDefault="00021B4A" w:rsidP="004A1044">
      <w:pPr>
        <w:pStyle w:val="a7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Chars="201" w:hanging="482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21613">
        <w:rPr>
          <w:rFonts w:ascii="Times New Roman" w:eastAsia="標楷體" w:hAnsi="Times New Roman" w:cs="Times New Roman"/>
          <w:kern w:val="0"/>
          <w:szCs w:val="24"/>
        </w:rPr>
        <w:lastRenderedPageBreak/>
        <w:t xml:space="preserve">Nos primeiros três trimestres do corrente ano, registaram-se 971 casos de burla, representando uma redução de 16 casos e de 1,6% comparativamente ao período homólogo do ano passado, 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 xml:space="preserve">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de entre esses verificou-se uma ligeira subida nos crimes de burla </w:t>
      </w:r>
      <w:r w:rsidR="00B2040F" w:rsidRPr="00521613">
        <w:rPr>
          <w:rFonts w:ascii="Times New Roman" w:eastAsia="標楷體" w:hAnsi="Times New Roman" w:cs="Times New Roman"/>
          <w:kern w:val="0"/>
          <w:szCs w:val="24"/>
        </w:rPr>
        <w:t>praticados através da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521613">
        <w:rPr>
          <w:rFonts w:ascii="Times New Roman" w:eastAsia="標楷體" w:hAnsi="Times New Roman" w:cs="Times New Roman"/>
          <w:i/>
          <w:kern w:val="0"/>
          <w:szCs w:val="24"/>
        </w:rPr>
        <w:t>internet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, </w:t>
      </w:r>
      <w:r w:rsidR="001B0C55" w:rsidRPr="00521613">
        <w:rPr>
          <w:rFonts w:ascii="Times New Roman" w:eastAsia="標楷體" w:hAnsi="Times New Roman" w:cs="Times New Roman"/>
          <w:kern w:val="0"/>
          <w:szCs w:val="24"/>
        </w:rPr>
        <w:t xml:space="preserve">tendo-se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regista</w:t>
      </w:r>
      <w:r w:rsidR="001B0C55" w:rsidRPr="00521613">
        <w:rPr>
          <w:rFonts w:ascii="Times New Roman" w:eastAsia="標楷體" w:hAnsi="Times New Roman" w:cs="Times New Roman"/>
          <w:kern w:val="0"/>
          <w:szCs w:val="24"/>
        </w:rPr>
        <w:t>do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462 casos, representando uma subida de 85 casos. Acredita-se que o motivo 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 xml:space="preserve">esteja ligado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ao impacto da epidemia, 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 xml:space="preserve">que fez com que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o tempo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>,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a frequência do uso de </w:t>
      </w:r>
      <w:r w:rsidR="001B0C55" w:rsidRPr="00521613">
        <w:rPr>
          <w:rFonts w:ascii="Times New Roman" w:eastAsia="標楷體" w:hAnsi="Times New Roman" w:cs="Times New Roman"/>
          <w:kern w:val="0"/>
          <w:szCs w:val="24"/>
        </w:rPr>
        <w:t xml:space="preserve">aplicações de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encontro de novos amigos e 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 xml:space="preserve">de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compras </w:t>
      </w:r>
      <w:r w:rsidRPr="00521613">
        <w:rPr>
          <w:rFonts w:ascii="Times New Roman" w:eastAsia="標楷體" w:hAnsi="Times New Roman" w:cs="Times New Roman"/>
          <w:i/>
          <w:kern w:val="0"/>
          <w:szCs w:val="24"/>
        </w:rPr>
        <w:t>online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pelo público aumenta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>ssem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, resultando em mais oportunidades para os defraudadores cometerem crimes.</w:t>
      </w:r>
      <w:r w:rsidRPr="00521613">
        <w:rPr>
          <w:szCs w:val="24"/>
        </w:rPr>
        <w:t xml:space="preserve"> 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>Assim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, a Polícia adoptou um mecanismo de resposta, nomeadamente a “prevenção”, a “recuperação” e o “combate”. Em termos de “prevenção”, a Polícia realizou activamente trabalho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>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de divulgação sobre a prevenção de burla através dos modelos “divulgação integrada </w:t>
      </w:r>
      <w:r w:rsidRPr="00521613">
        <w:rPr>
          <w:rFonts w:ascii="Times New Roman" w:eastAsia="標楷體" w:hAnsi="Times New Roman" w:cs="Times New Roman"/>
          <w:i/>
          <w:kern w:val="0"/>
          <w:szCs w:val="24"/>
        </w:rPr>
        <w:t>online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e </w:t>
      </w:r>
      <w:r w:rsidRPr="00521613">
        <w:rPr>
          <w:rFonts w:ascii="Times New Roman" w:eastAsia="標楷體" w:hAnsi="Times New Roman" w:cs="Times New Roman"/>
          <w:i/>
          <w:kern w:val="0"/>
          <w:szCs w:val="24"/>
        </w:rPr>
        <w:t>offline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” e “divulgação simultânea de contactos directo e indirecto”. 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>E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ntre Janeiro e Setembro, foram 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 xml:space="preserve">realizadas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51 palestras sobre temas relacionados 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>com a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prevenção de burla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>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, 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 xml:space="preserve">em que participaram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cerca de 6.000 pessoas, bem como 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 xml:space="preserve">foram divulgadas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cerca de 100 mensagens de prevenção de burla</w:t>
      </w:r>
      <w:r w:rsidR="00C8546E" w:rsidRPr="00521613">
        <w:rPr>
          <w:rFonts w:ascii="Times New Roman" w:eastAsia="標楷體" w:hAnsi="Times New Roman" w:cs="Times New Roman"/>
          <w:kern w:val="0"/>
          <w:szCs w:val="24"/>
        </w:rPr>
        <w:t xml:space="preserve">, através dos </w:t>
      </w:r>
      <w:r w:rsidRPr="00521613">
        <w:rPr>
          <w:rFonts w:ascii="Times New Roman" w:eastAsia="標楷體" w:hAnsi="Times New Roman" w:cs="Times New Roman"/>
          <w:i/>
          <w:kern w:val="0"/>
          <w:szCs w:val="24"/>
        </w:rPr>
        <w:t>medi</w:t>
      </w:r>
      <w:r w:rsidR="00C8546E" w:rsidRPr="00521613">
        <w:rPr>
          <w:rFonts w:ascii="Times New Roman" w:eastAsia="標楷體" w:hAnsi="Times New Roman" w:cs="Times New Roman"/>
          <w:i/>
          <w:kern w:val="0"/>
          <w:szCs w:val="24"/>
        </w:rPr>
        <w:t>as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tradicionais e </w:t>
      </w:r>
      <w:r w:rsidR="00B2040F" w:rsidRPr="00521613">
        <w:rPr>
          <w:rFonts w:ascii="Times New Roman" w:eastAsia="標楷體" w:hAnsi="Times New Roman" w:cs="Times New Roman"/>
          <w:kern w:val="0"/>
          <w:szCs w:val="24"/>
        </w:rPr>
        <w:t xml:space="preserve">dos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novos </w:t>
      </w:r>
      <w:r w:rsidRPr="00521613">
        <w:rPr>
          <w:rFonts w:ascii="Times New Roman" w:eastAsia="標楷體" w:hAnsi="Times New Roman" w:cs="Times New Roman"/>
          <w:i/>
          <w:kern w:val="0"/>
          <w:szCs w:val="24"/>
        </w:rPr>
        <w:t>medias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. Quanto à “recuperação”, a Polícia continuou a cooperar com o sector bancário e os serviços policiais das regiões </w:t>
      </w:r>
      <w:r w:rsidR="00B2040F" w:rsidRPr="00521613">
        <w:rPr>
          <w:rFonts w:ascii="Times New Roman" w:eastAsia="標楷體" w:hAnsi="Times New Roman" w:cs="Times New Roman"/>
          <w:kern w:val="0"/>
          <w:szCs w:val="24"/>
        </w:rPr>
        <w:t>vizinhas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para adoptar as medidas de “alerta para suspensão de transacções suspeitas” e de “suspensão urgente de transferência bancária”. Nos primeiros três trimestres do ano foram 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>concretizados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, com sucesso, 10 casos de suspensão de transacções suspeitas e 11 casos de suspensão urgente de pagamento, envolvendo cerca de 500.000 patacas e 600.000 patacas, respectivamente. Desde meados de Outubro do corrente ano 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 xml:space="preserve">que </w:t>
      </w:r>
      <w:r w:rsidR="002842D5" w:rsidRPr="00521613">
        <w:rPr>
          <w:rFonts w:ascii="Times New Roman" w:eastAsia="標楷體" w:hAnsi="Times New Roman" w:cs="Times New Roman"/>
          <w:kern w:val="0"/>
          <w:szCs w:val="24"/>
        </w:rPr>
        <w:t xml:space="preserve">a Polícia tem vindo a cooperar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com o sector bancário para estender a “medida de alerta para suspensão de transacções suspeitas” para plataformas bancárias </w:t>
      </w:r>
      <w:r w:rsidRPr="00521613">
        <w:rPr>
          <w:rFonts w:ascii="Times New Roman" w:eastAsia="標楷體" w:hAnsi="Times New Roman" w:cs="Times New Roman"/>
          <w:i/>
          <w:kern w:val="0"/>
          <w:szCs w:val="24"/>
        </w:rPr>
        <w:t>online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e em telemóveis e, ao mesmo tempo, iniciou</w:t>
      </w:r>
      <w:r w:rsidR="00D02DA5" w:rsidRPr="00521613">
        <w:rPr>
          <w:rFonts w:ascii="Times New Roman" w:eastAsia="標楷體" w:hAnsi="Times New Roman" w:cs="Times New Roman"/>
          <w:kern w:val="0"/>
          <w:szCs w:val="24"/>
        </w:rPr>
        <w:t xml:space="preserve"> a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 xml:space="preserve"> execução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D02DA5" w:rsidRPr="00521613">
        <w:rPr>
          <w:rFonts w:ascii="Times New Roman" w:eastAsia="標楷體" w:hAnsi="Times New Roman" w:cs="Times New Roman"/>
          <w:kern w:val="0"/>
          <w:szCs w:val="24"/>
        </w:rPr>
        <w:t>d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a “medida de prevenção contra as contas de burla”, notificando ao sector bancário as informações das contas envolvidas, para que possa</w:t>
      </w:r>
      <w:r w:rsidR="002842D5" w:rsidRPr="00521613">
        <w:rPr>
          <w:rFonts w:ascii="Times New Roman" w:eastAsia="標楷體" w:hAnsi="Times New Roman" w:cs="Times New Roman"/>
          <w:kern w:val="0"/>
          <w:szCs w:val="24"/>
        </w:rPr>
        <w:t>m ser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adopta</w:t>
      </w:r>
      <w:r w:rsidR="002842D5" w:rsidRPr="00521613">
        <w:rPr>
          <w:rFonts w:ascii="Times New Roman" w:eastAsia="標楷體" w:hAnsi="Times New Roman" w:cs="Times New Roman"/>
          <w:kern w:val="0"/>
          <w:szCs w:val="24"/>
        </w:rPr>
        <w:t>das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as medidas adequadas.</w:t>
      </w:r>
      <w:r w:rsidRPr="00521613">
        <w:rPr>
          <w:szCs w:val="24"/>
        </w:rPr>
        <w:t xml:space="preserve">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Em termos de “combate”, a Polícia local continuou a fortalecer a cooperação regional de execução da lei. Nos últimos anos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 xml:space="preserve"> foram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 xml:space="preserve">realizadas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várias acções conjuntas com os serviços policiais das regiões vizinhas, 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 xml:space="preserve">e foram desmantelados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com sucesso vários grupos criminosos de burla cibernética transfronteiriça e reprimid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>as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na fonte as actividades de crime de burla.</w:t>
      </w:r>
    </w:p>
    <w:p w:rsidR="004A1044" w:rsidRPr="00521613" w:rsidRDefault="004A1044" w:rsidP="004A1044">
      <w:pPr>
        <w:pStyle w:val="a7"/>
        <w:widowControl/>
        <w:overflowPunct w:val="0"/>
        <w:autoSpaceDE w:val="0"/>
        <w:autoSpaceDN w:val="0"/>
        <w:adjustRightInd w:val="0"/>
        <w:spacing w:line="400" w:lineRule="exact"/>
        <w:ind w:leftChars="0" w:left="482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021B4A" w:rsidRPr="00521613" w:rsidRDefault="00021B4A" w:rsidP="004A1044">
      <w:pPr>
        <w:pStyle w:val="a7"/>
        <w:numPr>
          <w:ilvl w:val="0"/>
          <w:numId w:val="1"/>
        </w:numPr>
        <w:overflowPunct w:val="0"/>
        <w:spacing w:line="400" w:lineRule="exact"/>
        <w:ind w:leftChars="0" w:left="482" w:hangingChars="201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Desde Junho do corrente ano </w:t>
      </w:r>
      <w:r w:rsidR="002842D5" w:rsidRPr="00521613">
        <w:rPr>
          <w:rFonts w:ascii="Times New Roman" w:eastAsia="標楷體" w:hAnsi="Times New Roman" w:cs="Times New Roman"/>
          <w:kern w:val="0"/>
          <w:szCs w:val="24"/>
        </w:rPr>
        <w:t xml:space="preserve">que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têm surgido em Macau casos de burla de encomenda</w:t>
      </w:r>
      <w:r w:rsidR="00E06D01" w:rsidRPr="00521613">
        <w:rPr>
          <w:rFonts w:ascii="Times New Roman" w:eastAsia="標楷體" w:hAnsi="Times New Roman" w:cs="Times New Roman"/>
          <w:kern w:val="0"/>
          <w:szCs w:val="24"/>
        </w:rPr>
        <w:t>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2842D5" w:rsidRPr="00521613">
        <w:rPr>
          <w:rFonts w:ascii="Times New Roman" w:eastAsia="標楷體" w:hAnsi="Times New Roman" w:cs="Times New Roman"/>
          <w:kern w:val="0"/>
          <w:szCs w:val="24"/>
        </w:rPr>
        <w:t>direccionad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>o</w:t>
      </w:r>
      <w:r w:rsidR="002842D5" w:rsidRPr="00521613">
        <w:rPr>
          <w:rFonts w:ascii="Times New Roman" w:eastAsia="標楷體" w:hAnsi="Times New Roman" w:cs="Times New Roman"/>
          <w:kern w:val="0"/>
          <w:szCs w:val="24"/>
        </w:rPr>
        <w:t>s ao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sector da restauração. Os defraudadores fingem ser intermediários, aliciando 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 xml:space="preserve">os comerciantes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com preços baixos ou ganho de comissões, 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 xml:space="preserve">ou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recomendando</w:t>
      </w:r>
      <w:r w:rsidR="00372647" w:rsidRPr="00521613">
        <w:rPr>
          <w:rFonts w:ascii="Times New Roman" w:eastAsia="標楷體" w:hAnsi="Times New Roman" w:cs="Times New Roman"/>
          <w:kern w:val="0"/>
          <w:szCs w:val="24"/>
        </w:rPr>
        <w:t>-lhes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2842D5" w:rsidRPr="00521613">
        <w:rPr>
          <w:rFonts w:ascii="Times New Roman" w:eastAsia="標楷體" w:hAnsi="Times New Roman" w:cs="Times New Roman"/>
          <w:kern w:val="0"/>
          <w:szCs w:val="24"/>
        </w:rPr>
        <w:t xml:space="preserve">que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comprem</w:t>
      </w:r>
      <w:r w:rsidR="002842D5"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E06D01" w:rsidRPr="00521613">
        <w:rPr>
          <w:rFonts w:ascii="Times New Roman" w:eastAsia="標楷體" w:hAnsi="Times New Roman" w:cs="Times New Roman"/>
          <w:kern w:val="0"/>
          <w:szCs w:val="24"/>
        </w:rPr>
        <w:t>determinados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ingredientes ou vinho tinto </w:t>
      </w:r>
      <w:r w:rsidR="002842D5" w:rsidRPr="00521613">
        <w:rPr>
          <w:rFonts w:ascii="Times New Roman" w:eastAsia="標楷體" w:hAnsi="Times New Roman" w:cs="Times New Roman"/>
          <w:kern w:val="0"/>
          <w:szCs w:val="24"/>
        </w:rPr>
        <w:t xml:space="preserve">a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fornecedores </w:t>
      </w:r>
      <w:r w:rsidR="000C08A2" w:rsidRPr="00521613">
        <w:rPr>
          <w:rFonts w:ascii="Times New Roman" w:eastAsia="標楷體" w:hAnsi="Times New Roman" w:cs="Times New Roman"/>
          <w:kern w:val="0"/>
          <w:szCs w:val="24"/>
        </w:rPr>
        <w:t xml:space="preserve">que se vêm a revelar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fals</w:t>
      </w:r>
      <w:r w:rsidR="002842D5" w:rsidRPr="00521613">
        <w:rPr>
          <w:rFonts w:ascii="Times New Roman" w:eastAsia="標楷體" w:hAnsi="Times New Roman" w:cs="Times New Roman"/>
          <w:kern w:val="0"/>
          <w:szCs w:val="24"/>
        </w:rPr>
        <w:t>os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e, em seguida</w:t>
      </w:r>
      <w:r w:rsidR="0043055D" w:rsidRPr="00521613">
        <w:rPr>
          <w:rFonts w:ascii="Times New Roman" w:eastAsia="標楷體" w:hAnsi="Times New Roman" w:cs="Times New Roman"/>
          <w:kern w:val="0"/>
          <w:szCs w:val="24"/>
        </w:rPr>
        <w:t>, para burlar estes comerciantes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, falsifica</w:t>
      </w:r>
      <w:r w:rsidR="000C08A2" w:rsidRPr="00521613">
        <w:rPr>
          <w:rFonts w:ascii="Times New Roman" w:eastAsia="標楷體" w:hAnsi="Times New Roman" w:cs="Times New Roman"/>
          <w:kern w:val="0"/>
          <w:szCs w:val="24"/>
        </w:rPr>
        <w:t>m 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registo de transferência</w:t>
      </w:r>
      <w:r w:rsidR="0043055D" w:rsidRPr="00521613">
        <w:rPr>
          <w:rFonts w:ascii="Times New Roman" w:eastAsia="標楷體" w:hAnsi="Times New Roman" w:cs="Times New Roman"/>
          <w:kern w:val="0"/>
          <w:szCs w:val="24"/>
        </w:rPr>
        <w:t>, apropriando-se d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o sinal</w:t>
      </w:r>
      <w:r w:rsidR="0043055D" w:rsidRPr="00521613">
        <w:rPr>
          <w:rFonts w:ascii="Times New Roman" w:eastAsia="標楷體" w:hAnsi="Times New Roman" w:cs="Times New Roman"/>
          <w:kern w:val="0"/>
          <w:szCs w:val="24"/>
        </w:rPr>
        <w:t xml:space="preserve"> pago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. Até ao final de Setembro, a burla acima referida tinha causado um prejuízo total de cerca de 2,5 milhões de patacas a 21 comerciantes. Para aumentar a consci</w:t>
      </w:r>
      <w:r w:rsidR="000C08A2" w:rsidRPr="00521613">
        <w:rPr>
          <w:rFonts w:ascii="Times New Roman" w:eastAsia="標楷體" w:hAnsi="Times New Roman" w:cs="Times New Roman"/>
          <w:kern w:val="0"/>
          <w:szCs w:val="24"/>
        </w:rPr>
        <w:t>encialização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do sector sobre a prevenção de</w:t>
      </w:r>
      <w:r w:rsidR="00D75478" w:rsidRPr="00521613">
        <w:rPr>
          <w:rFonts w:ascii="Times New Roman" w:eastAsia="標楷體" w:hAnsi="Times New Roman" w:cs="Times New Roman"/>
          <w:kern w:val="0"/>
          <w:szCs w:val="24"/>
        </w:rPr>
        <w:t>ste tipo de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burla, a PJ continuou a enviar agentes para visitar o sector da restauração </w:t>
      </w:r>
      <w:r w:rsidR="00D75478" w:rsidRPr="00521613">
        <w:rPr>
          <w:rFonts w:ascii="Times New Roman" w:eastAsia="標楷體" w:hAnsi="Times New Roman" w:cs="Times New Roman"/>
          <w:kern w:val="0"/>
          <w:szCs w:val="24"/>
        </w:rPr>
        <w:t xml:space="preserve">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divulga</w:t>
      </w:r>
      <w:r w:rsidR="000C08A2" w:rsidRPr="00521613">
        <w:rPr>
          <w:rFonts w:ascii="Times New Roman" w:eastAsia="標楷體" w:hAnsi="Times New Roman" w:cs="Times New Roman"/>
          <w:kern w:val="0"/>
          <w:szCs w:val="24"/>
        </w:rPr>
        <w:t>rem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informações</w:t>
      </w:r>
      <w:r w:rsidR="00D75478" w:rsidRPr="00521613">
        <w:rPr>
          <w:rFonts w:ascii="Times New Roman" w:eastAsia="標楷體" w:hAnsi="Times New Roman" w:cs="Times New Roman"/>
          <w:kern w:val="0"/>
          <w:szCs w:val="24"/>
        </w:rPr>
        <w:t xml:space="preserve"> e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com o apoio </w:t>
      </w:r>
      <w:r w:rsidRPr="0052161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d</w:t>
      </w:r>
      <w:r w:rsidR="00F57C6B" w:rsidRPr="0052161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e duas associações </w:t>
      </w:r>
      <w:r w:rsidRPr="0052161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das empresas de restauração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e das plataformas de entrega de alimentos, foram</w:t>
      </w:r>
      <w:r w:rsidR="00D75478" w:rsidRPr="00521613">
        <w:rPr>
          <w:rFonts w:ascii="Times New Roman" w:eastAsia="標楷體" w:hAnsi="Times New Roman" w:cs="Times New Roman"/>
          <w:kern w:val="0"/>
          <w:szCs w:val="24"/>
        </w:rPr>
        <w:t xml:space="preserve"> ainda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transmitidas </w:t>
      </w:r>
      <w:r w:rsidR="000C08A2" w:rsidRPr="00521613">
        <w:rPr>
          <w:rFonts w:ascii="Times New Roman" w:eastAsia="標楷體" w:hAnsi="Times New Roman" w:cs="Times New Roman"/>
          <w:kern w:val="0"/>
          <w:szCs w:val="24"/>
        </w:rPr>
        <w:t xml:space="preserve">a mais de 3.000 estabelecimentos comerciais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informações sobre a prevenção de burla, bem </w:t>
      </w:r>
      <w:r w:rsidR="000C08A2" w:rsidRPr="00521613">
        <w:rPr>
          <w:rFonts w:ascii="Times New Roman" w:eastAsia="標楷體" w:hAnsi="Times New Roman" w:cs="Times New Roman"/>
          <w:kern w:val="0"/>
          <w:szCs w:val="24"/>
        </w:rPr>
        <w:t>foram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0C08A2" w:rsidRPr="00521613">
        <w:rPr>
          <w:rFonts w:ascii="Times New Roman" w:eastAsia="標楷體" w:hAnsi="Times New Roman" w:cs="Times New Roman"/>
          <w:kern w:val="0"/>
          <w:szCs w:val="24"/>
        </w:rPr>
        <w:t xml:space="preserve">detalhadamente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explic</w:t>
      </w:r>
      <w:r w:rsidR="000C08A2" w:rsidRPr="00521613">
        <w:rPr>
          <w:rFonts w:ascii="Times New Roman" w:eastAsia="標楷體" w:hAnsi="Times New Roman" w:cs="Times New Roman"/>
          <w:kern w:val="0"/>
          <w:szCs w:val="24"/>
        </w:rPr>
        <w:t>ados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os métodos de burla e </w:t>
      </w:r>
      <w:r w:rsidR="00D75478" w:rsidRPr="00521613">
        <w:rPr>
          <w:rFonts w:ascii="Times New Roman" w:eastAsia="標楷體" w:hAnsi="Times New Roman" w:cs="Times New Roman"/>
          <w:kern w:val="0"/>
          <w:szCs w:val="24"/>
        </w:rPr>
        <w:t>facultadas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D75478" w:rsidRPr="00521613">
        <w:rPr>
          <w:rFonts w:ascii="Times New Roman" w:eastAsia="標楷體" w:hAnsi="Times New Roman" w:cs="Times New Roman"/>
          <w:kern w:val="0"/>
          <w:szCs w:val="24"/>
        </w:rPr>
        <w:t xml:space="preserve">aos comerciantes que não estavam cientes dos respectivos casos de burla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sugestões de prevenção do crime</w:t>
      </w:r>
      <w:r w:rsidR="00D75478" w:rsidRPr="00521613">
        <w:rPr>
          <w:rFonts w:ascii="Times New Roman" w:eastAsia="標楷體" w:hAnsi="Times New Roman" w:cs="Times New Roman"/>
          <w:kern w:val="0"/>
          <w:szCs w:val="24"/>
        </w:rPr>
        <w:t>.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No futuro, a Polícia prestará </w:t>
      </w:r>
      <w:r w:rsidR="002B6F36" w:rsidRPr="00521613">
        <w:rPr>
          <w:rFonts w:ascii="Times New Roman" w:eastAsia="標楷體" w:hAnsi="Times New Roman" w:cs="Times New Roman"/>
          <w:kern w:val="0"/>
          <w:szCs w:val="24"/>
        </w:rPr>
        <w:t xml:space="preserve">a maior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atenção às tendências e mudanças da segurança da comunidade e transmitirá activamente as últimas informações de prevenção do crime aos sectores da sociedade e aos residentes, </w:t>
      </w:r>
      <w:r w:rsidR="002B6F36" w:rsidRPr="00521613">
        <w:rPr>
          <w:rFonts w:ascii="Times New Roman" w:eastAsia="標楷體" w:hAnsi="Times New Roman" w:cs="Times New Roman"/>
          <w:kern w:val="0"/>
          <w:szCs w:val="24"/>
        </w:rPr>
        <w:t xml:space="preserve">através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de vários canais, de modo a prevenir e reprimir, em conjunto, </w:t>
      </w:r>
      <w:r w:rsidR="00D75478" w:rsidRPr="00521613">
        <w:rPr>
          <w:rFonts w:ascii="Times New Roman" w:eastAsia="標楷體" w:hAnsi="Times New Roman" w:cs="Times New Roman"/>
          <w:kern w:val="0"/>
          <w:szCs w:val="24"/>
        </w:rPr>
        <w:t>a prática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de crimes.</w:t>
      </w:r>
    </w:p>
    <w:p w:rsidR="004A1044" w:rsidRPr="00521613" w:rsidRDefault="004A1044" w:rsidP="004A1044">
      <w:pPr>
        <w:pStyle w:val="a7"/>
        <w:overflowPunct w:val="0"/>
        <w:spacing w:line="400" w:lineRule="exact"/>
        <w:ind w:leftChars="0" w:left="482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70201" w:rsidRPr="00521613" w:rsidRDefault="00021B4A" w:rsidP="00770201">
      <w:pPr>
        <w:pStyle w:val="a7"/>
        <w:numPr>
          <w:ilvl w:val="0"/>
          <w:numId w:val="1"/>
        </w:numPr>
        <w:overflowPunct w:val="0"/>
        <w:spacing w:line="400" w:lineRule="exact"/>
        <w:ind w:leftChars="0" w:left="482" w:hangingChars="201" w:hanging="482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Nos primeiros nove meses de 2022, a Polícia e os SA detectaram em conjunto um total de 13 casos de assistência à imigração ilegal, </w:t>
      </w:r>
      <w:r w:rsidR="0043055D" w:rsidRPr="00521613">
        <w:rPr>
          <w:rFonts w:ascii="Times New Roman" w:eastAsia="標楷體" w:hAnsi="Times New Roman" w:cs="Times New Roman"/>
          <w:kern w:val="0"/>
          <w:szCs w:val="24"/>
        </w:rPr>
        <w:t xml:space="preserve">o que representa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uma diminuição </w:t>
      </w:r>
      <w:r w:rsidR="0043055D" w:rsidRPr="00521613">
        <w:rPr>
          <w:rFonts w:ascii="Times New Roman" w:eastAsia="標楷體" w:hAnsi="Times New Roman" w:cs="Times New Roman"/>
          <w:kern w:val="0"/>
          <w:szCs w:val="24"/>
        </w:rPr>
        <w:t xml:space="preserve">de 15 casos em relação ao período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homólog</w:t>
      </w:r>
      <w:r w:rsidR="0043055D" w:rsidRPr="00521613">
        <w:rPr>
          <w:rFonts w:ascii="Times New Roman" w:eastAsia="標楷體" w:hAnsi="Times New Roman" w:cs="Times New Roman"/>
          <w:kern w:val="0"/>
          <w:szCs w:val="24"/>
        </w:rPr>
        <w:t>o do ano transacto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, ou uma diminuição de 53,6%</w:t>
      </w:r>
      <w:r w:rsidR="00D75478" w:rsidRPr="00521613">
        <w:rPr>
          <w:rFonts w:ascii="Times New Roman" w:eastAsia="標楷體" w:hAnsi="Times New Roman" w:cs="Times New Roman"/>
          <w:kern w:val="0"/>
          <w:szCs w:val="24"/>
        </w:rPr>
        <w:t xml:space="preserve">, e </w:t>
      </w:r>
      <w:r w:rsidR="0062715E" w:rsidRPr="00521613">
        <w:rPr>
          <w:rFonts w:ascii="Times New Roman" w:eastAsia="標楷體" w:hAnsi="Times New Roman" w:cs="Times New Roman"/>
          <w:kern w:val="0"/>
          <w:szCs w:val="24"/>
        </w:rPr>
        <w:t xml:space="preserve">foram detidos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17 “cabecilhas”, uma diminuição de 20 pessoas</w:t>
      </w:r>
      <w:r w:rsidR="0062715E" w:rsidRPr="00521613">
        <w:rPr>
          <w:rFonts w:ascii="Times New Roman" w:eastAsia="標楷體" w:hAnsi="Times New Roman" w:cs="Times New Roman"/>
          <w:kern w:val="0"/>
          <w:szCs w:val="24"/>
        </w:rPr>
        <w:t>, relativamente ao período homólogo do ano passado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, </w:t>
      </w:r>
      <w:r w:rsidR="0062715E" w:rsidRPr="00521613">
        <w:rPr>
          <w:rFonts w:ascii="Times New Roman" w:eastAsia="標楷體" w:hAnsi="Times New Roman" w:cs="Times New Roman"/>
          <w:kern w:val="0"/>
          <w:szCs w:val="24"/>
        </w:rPr>
        <w:t xml:space="preserve">representando um decréscimo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na ordem d</w:t>
      </w:r>
      <w:r w:rsidR="00D75478" w:rsidRPr="00521613">
        <w:rPr>
          <w:rFonts w:ascii="Times New Roman" w:eastAsia="標楷體" w:hAnsi="Times New Roman" w:cs="Times New Roman"/>
          <w:kern w:val="0"/>
          <w:szCs w:val="24"/>
        </w:rPr>
        <w:t>os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54,1%. </w:t>
      </w:r>
      <w:r w:rsidR="009E1ABE" w:rsidRPr="00521613">
        <w:rPr>
          <w:rFonts w:ascii="Times New Roman" w:eastAsia="標楷體" w:hAnsi="Times New Roman" w:cs="Times New Roman"/>
          <w:kern w:val="0"/>
          <w:szCs w:val="24"/>
        </w:rPr>
        <w:t>N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o processo de combate a</w:t>
      </w:r>
      <w:r w:rsidR="009E1ABE" w:rsidRPr="00521613">
        <w:rPr>
          <w:rFonts w:ascii="Times New Roman" w:eastAsia="標楷體" w:hAnsi="Times New Roman" w:cs="Times New Roman"/>
          <w:kern w:val="0"/>
          <w:szCs w:val="24"/>
        </w:rPr>
        <w:t xml:space="preserve"> este tipo de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crime, o “Mecanismo de prevenção conjunto relativo à imigração ilegal”</w:t>
      </w:r>
      <w:r w:rsidR="002B6F36" w:rsidRPr="00521613">
        <w:rPr>
          <w:rFonts w:ascii="Times New Roman" w:eastAsia="標楷體" w:hAnsi="Times New Roman" w:cs="Times New Roman"/>
          <w:kern w:val="0"/>
          <w:szCs w:val="24"/>
        </w:rPr>
        <w:t>,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o “sistema inteligente da vigilância marítima” e a “equipa de drones” dos SA de Macau continuaram a desempenhar um papel </w:t>
      </w:r>
      <w:r w:rsidR="002B6F36" w:rsidRPr="00521613">
        <w:rPr>
          <w:rFonts w:ascii="Times New Roman" w:eastAsia="標楷體" w:hAnsi="Times New Roman" w:cs="Times New Roman"/>
          <w:kern w:val="0"/>
          <w:szCs w:val="24"/>
        </w:rPr>
        <w:t>vital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. A fim de </w:t>
      </w:r>
      <w:r w:rsidR="009E1ABE" w:rsidRPr="00521613">
        <w:rPr>
          <w:rFonts w:ascii="Times New Roman" w:eastAsia="標楷體" w:hAnsi="Times New Roman" w:cs="Times New Roman"/>
          <w:kern w:val="0"/>
          <w:szCs w:val="24"/>
        </w:rPr>
        <w:t>expandir,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ainda mais</w:t>
      </w:r>
      <w:r w:rsidR="009E1ABE" w:rsidRPr="00521613">
        <w:rPr>
          <w:rFonts w:ascii="Times New Roman" w:eastAsia="標楷體" w:hAnsi="Times New Roman" w:cs="Times New Roman"/>
          <w:kern w:val="0"/>
          <w:szCs w:val="24"/>
        </w:rPr>
        <w:t>,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o âmbito da vigilância e eliminar os respectivos pontos cegos de vigilância, os SA iniciaram as obras de construção da 2.ª fase do sistema inteligente da vigilância marítima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, que está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actualmente 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a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progre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dir bem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 xml:space="preserve">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que deverá 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entrar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521613">
        <w:rPr>
          <w:rFonts w:ascii="Times New Roman" w:eastAsia="標楷體" w:hAnsi="Times New Roman" w:cs="Times New Roman"/>
          <w:kern w:val="0"/>
          <w:szCs w:val="24"/>
        </w:rPr>
        <w:lastRenderedPageBreak/>
        <w:t>em funcionamento no próximo ano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. E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m simultâneo, 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 xml:space="preserve">os SA estão a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planear a introdução de 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 xml:space="preserve">um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pequeno aeroporto automatizado de drones de pequena dimensão e de baixo custo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,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de </w:t>
      </w:r>
      <w:r w:rsidR="009E1ABE" w:rsidRPr="00521613">
        <w:rPr>
          <w:rFonts w:ascii="Times New Roman" w:eastAsia="標楷體" w:hAnsi="Times New Roman" w:cs="Times New Roman"/>
          <w:kern w:val="0"/>
          <w:szCs w:val="24"/>
        </w:rPr>
        <w:t xml:space="preserve">forma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a realizar gradualmente o modo de patrulha automática de “aeroporto + drone”, economizando recursos humanos e melhorando a eficácia da execução da lei.</w:t>
      </w:r>
      <w:r w:rsidR="00770201"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70201" w:rsidRPr="00521613" w:rsidRDefault="00770201" w:rsidP="00770201">
      <w:pPr>
        <w:pStyle w:val="a7"/>
        <w:overflowPunct w:val="0"/>
        <w:spacing w:line="400" w:lineRule="exact"/>
        <w:ind w:leftChars="0" w:left="482"/>
        <w:jc w:val="both"/>
        <w:rPr>
          <w:rFonts w:ascii="Times New Roman" w:hAnsi="Times New Roman" w:cs="Times New Roman"/>
          <w:szCs w:val="24"/>
        </w:rPr>
      </w:pPr>
    </w:p>
    <w:p w:rsidR="00770201" w:rsidRPr="00521613" w:rsidRDefault="00021B4A" w:rsidP="00770201">
      <w:pPr>
        <w:pStyle w:val="a7"/>
        <w:numPr>
          <w:ilvl w:val="0"/>
          <w:numId w:val="1"/>
        </w:numPr>
        <w:overflowPunct w:val="0"/>
        <w:spacing w:line="400" w:lineRule="exact"/>
        <w:ind w:leftChars="0" w:left="482" w:hangingChars="201" w:hanging="482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eastAsia="標楷體" w:hAnsi="Times New Roman" w:cs="Times New Roman"/>
          <w:kern w:val="0"/>
          <w:szCs w:val="24"/>
        </w:rPr>
        <w:t>Embora nos primeiros nove meses do corrente ano o número total de casos de “aliciamento, auxílio, acolhimento e emprego de imigrantes ilegais ou indivíduos com permanência ilegal” tenha aumentado ligeiramente 1,3%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,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em termos homólogos</w:t>
      </w:r>
      <w:r w:rsidR="00E06D01"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62715E" w:rsidRPr="00521613">
        <w:rPr>
          <w:rFonts w:ascii="Times New Roman" w:eastAsia="標楷體" w:hAnsi="Times New Roman" w:cs="Times New Roman"/>
          <w:kern w:val="0"/>
          <w:szCs w:val="24"/>
        </w:rPr>
        <w:t xml:space="preserve">relativamente ao mesmo período de </w:t>
      </w:r>
      <w:r w:rsidR="00E06D01" w:rsidRPr="00521613">
        <w:rPr>
          <w:rFonts w:ascii="Times New Roman" w:eastAsia="標楷體" w:hAnsi="Times New Roman" w:cs="Times New Roman"/>
          <w:kern w:val="0"/>
          <w:szCs w:val="24"/>
        </w:rPr>
        <w:t>2021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, de facto, após 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a realização</w:t>
      </w:r>
      <w:r w:rsidR="00333CFA" w:rsidRPr="00521613">
        <w:rPr>
          <w:rFonts w:ascii="Times New Roman" w:eastAsia="標楷體" w:hAnsi="Times New Roman" w:cs="Times New Roman"/>
          <w:kern w:val="0"/>
          <w:szCs w:val="24"/>
        </w:rPr>
        <w:t>,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333CFA" w:rsidRPr="00521613">
        <w:rPr>
          <w:rFonts w:ascii="Times New Roman" w:eastAsia="標楷體" w:hAnsi="Times New Roman" w:cs="Times New Roman"/>
          <w:kern w:val="0"/>
          <w:szCs w:val="24"/>
        </w:rPr>
        <w:t xml:space="preserve">pela Polícia,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de trabalhos especiais de divulgação e de combate, a partir do terceiro trimestre h</w:t>
      </w:r>
      <w:r w:rsidR="00770201" w:rsidRPr="00521613">
        <w:rPr>
          <w:rFonts w:ascii="Times New Roman" w:eastAsia="標楷體" w:hAnsi="Times New Roman" w:cs="Times New Roman"/>
          <w:kern w:val="0"/>
          <w:szCs w:val="24"/>
        </w:rPr>
        <w:t xml:space="preserve">ouve uma queda significativa da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tendência destes tipos de casos, 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 xml:space="preserve">tendo-se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regista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do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um total de 153 casos, uma diminuição de 48 casos</w:t>
      </w:r>
      <w:r w:rsidR="0062715E" w:rsidRPr="00521613">
        <w:rPr>
          <w:rFonts w:ascii="Times New Roman" w:eastAsia="標楷體" w:hAnsi="Times New Roman" w:cs="Times New Roman"/>
          <w:kern w:val="0"/>
          <w:szCs w:val="24"/>
        </w:rPr>
        <w:t xml:space="preserve"> relativamente ao período homólogo do ano passado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, </w:t>
      </w:r>
      <w:r w:rsidR="00333CFA" w:rsidRPr="00521613">
        <w:rPr>
          <w:rFonts w:ascii="Times New Roman" w:eastAsia="標楷體" w:hAnsi="Times New Roman" w:cs="Times New Roman"/>
          <w:kern w:val="0"/>
          <w:szCs w:val="24"/>
        </w:rPr>
        <w:t xml:space="preserve">que </w:t>
      </w:r>
      <w:r w:rsidR="0062715E" w:rsidRPr="00521613">
        <w:rPr>
          <w:rFonts w:ascii="Times New Roman" w:eastAsia="標楷體" w:hAnsi="Times New Roman" w:cs="Times New Roman"/>
          <w:kern w:val="0"/>
          <w:szCs w:val="24"/>
        </w:rPr>
        <w:t xml:space="preserve">representa um decréscimo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na ordem de 23,9%. Para 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 xml:space="preserve">atingir estes resultados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a Polícia intensificou o combate a actividades ilegais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, tais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como “pensões ilegais” e “empregos ilegais” que estão 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associad</w:t>
      </w:r>
      <w:r w:rsidR="00333CFA" w:rsidRPr="00521613">
        <w:rPr>
          <w:rFonts w:ascii="Times New Roman" w:eastAsia="標楷體" w:hAnsi="Times New Roman" w:cs="Times New Roman"/>
          <w:kern w:val="0"/>
          <w:szCs w:val="24"/>
        </w:rPr>
        <w:t>a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 xml:space="preserve">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a es</w:t>
      </w:r>
      <w:r w:rsidR="00333CFA" w:rsidRPr="00521613">
        <w:rPr>
          <w:rFonts w:ascii="Times New Roman" w:eastAsia="標楷體" w:hAnsi="Times New Roman" w:cs="Times New Roman"/>
          <w:kern w:val="0"/>
          <w:szCs w:val="24"/>
        </w:rPr>
        <w:t>t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es crimes. Entre Janeiro e Setembro deste ano, a Polícia realizou um total de 35 operações contra “pensões ilegais”, 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 xml:space="preserve">isolada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ou conjunt</w:t>
      </w:r>
      <w:r w:rsidR="00415D10" w:rsidRPr="00521613">
        <w:rPr>
          <w:rFonts w:ascii="Times New Roman" w:eastAsia="標楷體" w:hAnsi="Times New Roman" w:cs="Times New Roman"/>
          <w:kern w:val="0"/>
          <w:szCs w:val="24"/>
        </w:rPr>
        <w:t>amente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 com a Direcção dos Serviços de Turismo, </w:t>
      </w:r>
      <w:r w:rsidR="009853AF" w:rsidRPr="00521613">
        <w:rPr>
          <w:rFonts w:ascii="Times New Roman" w:eastAsia="標楷體" w:hAnsi="Times New Roman" w:cs="Times New Roman"/>
          <w:kern w:val="0"/>
          <w:szCs w:val="24"/>
        </w:rPr>
        <w:t xml:space="preserve">tendo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fiscalizado 136 unidades, d</w:t>
      </w:r>
      <w:r w:rsidR="009853AF" w:rsidRPr="00521613">
        <w:rPr>
          <w:rFonts w:ascii="Times New Roman" w:eastAsia="標楷體" w:hAnsi="Times New Roman" w:cs="Times New Roman"/>
          <w:kern w:val="0"/>
          <w:szCs w:val="24"/>
        </w:rPr>
        <w:t>a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s quais 4 eram de “exploração e prestação de alojamento ilegal”</w:t>
      </w:r>
      <w:r w:rsidR="009853AF" w:rsidRPr="00521613">
        <w:rPr>
          <w:rFonts w:ascii="Times New Roman" w:eastAsia="標楷體" w:hAnsi="Times New Roman" w:cs="Times New Roman"/>
          <w:kern w:val="0"/>
          <w:szCs w:val="24"/>
        </w:rPr>
        <w:t>. F</w:t>
      </w:r>
      <w:r w:rsidRPr="00521613">
        <w:rPr>
          <w:rFonts w:ascii="Times New Roman" w:eastAsia="標楷體" w:hAnsi="Times New Roman" w:cs="Times New Roman"/>
          <w:kern w:val="0"/>
          <w:szCs w:val="24"/>
        </w:rPr>
        <w:t xml:space="preserve">oram realizadas 684 operações de fiscalização relacionadas com o combate ao “trabalho ilegal”, totalizando 2.279 fiscalizações, em vários locais, tendo sido interceptados 219 </w:t>
      </w:r>
      <w:r w:rsidR="00333CFA" w:rsidRPr="00521613">
        <w:rPr>
          <w:rFonts w:ascii="Times New Roman" w:eastAsia="標楷體" w:hAnsi="Times New Roman" w:cs="Times New Roman"/>
          <w:kern w:val="0"/>
          <w:szCs w:val="24"/>
        </w:rPr>
        <w:t xml:space="preserve">indivíduos </w:t>
      </w:r>
      <w:r w:rsidRPr="00521613">
        <w:rPr>
          <w:rFonts w:ascii="Times New Roman" w:eastAsia="標楷體" w:hAnsi="Times New Roman" w:cs="Times New Roman"/>
          <w:kern w:val="0"/>
          <w:szCs w:val="24"/>
        </w:rPr>
        <w:t>suspeitos de serem trabalhadores ilegais.</w:t>
      </w:r>
    </w:p>
    <w:p w:rsidR="00770201" w:rsidRPr="00521613" w:rsidRDefault="00770201" w:rsidP="00770201">
      <w:pPr>
        <w:pStyle w:val="a7"/>
        <w:overflowPunct w:val="0"/>
        <w:spacing w:line="400" w:lineRule="exact"/>
        <w:ind w:leftChars="0" w:left="482"/>
        <w:jc w:val="both"/>
        <w:rPr>
          <w:rFonts w:ascii="Times New Roman" w:hAnsi="Times New Roman" w:cs="Times New Roman"/>
          <w:szCs w:val="24"/>
        </w:rPr>
      </w:pPr>
    </w:p>
    <w:p w:rsidR="00770201" w:rsidRPr="00521613" w:rsidRDefault="007E2A63" w:rsidP="00770201">
      <w:pPr>
        <w:pStyle w:val="a7"/>
        <w:numPr>
          <w:ilvl w:val="0"/>
          <w:numId w:val="1"/>
        </w:numPr>
        <w:overflowPunct w:val="0"/>
        <w:spacing w:line="400" w:lineRule="exact"/>
        <w:ind w:leftChars="0" w:left="482" w:hangingChars="201" w:hanging="482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hAnsi="Times New Roman" w:cs="Times New Roman"/>
          <w:szCs w:val="24"/>
        </w:rPr>
        <w:t>As actividades d</w:t>
      </w:r>
      <w:r w:rsidR="00D52382" w:rsidRPr="00521613">
        <w:rPr>
          <w:rFonts w:ascii="Times New Roman" w:hAnsi="Times New Roman" w:cs="Times New Roman"/>
          <w:szCs w:val="24"/>
        </w:rPr>
        <w:t>os</w:t>
      </w:r>
      <w:r w:rsidR="00770201" w:rsidRPr="00521613">
        <w:rPr>
          <w:rFonts w:ascii="Times New Roman" w:hAnsi="Times New Roman" w:cs="Times New Roman"/>
          <w:szCs w:val="24"/>
        </w:rPr>
        <w:t xml:space="preserve"> “praticantes de comércio paralelo” perturbaram gravemente a normal ordem de passagem fronteiriça entre Zhuhai e Macau, aumentando também o risco de propagação da epidemia. Os SA continuaram a reforçar o seu dinamismo de combate, </w:t>
      </w:r>
      <w:r w:rsidR="009853AF" w:rsidRPr="00521613">
        <w:rPr>
          <w:rFonts w:ascii="Times New Roman" w:hAnsi="Times New Roman" w:cs="Times New Roman"/>
          <w:szCs w:val="24"/>
        </w:rPr>
        <w:t xml:space="preserve">e </w:t>
      </w:r>
      <w:r w:rsidR="00770201" w:rsidRPr="00521613">
        <w:rPr>
          <w:rFonts w:ascii="Times New Roman" w:hAnsi="Times New Roman" w:cs="Times New Roman"/>
          <w:szCs w:val="24"/>
        </w:rPr>
        <w:t xml:space="preserve">de Janeiro a Setembro deste ano </w:t>
      </w:r>
      <w:r w:rsidR="00841061" w:rsidRPr="00521613">
        <w:rPr>
          <w:rFonts w:ascii="Times New Roman" w:hAnsi="Times New Roman" w:cs="Times New Roman"/>
          <w:szCs w:val="24"/>
        </w:rPr>
        <w:t xml:space="preserve">detectaram </w:t>
      </w:r>
      <w:r w:rsidR="00770201" w:rsidRPr="00521613">
        <w:rPr>
          <w:rFonts w:ascii="Times New Roman" w:hAnsi="Times New Roman" w:cs="Times New Roman"/>
          <w:szCs w:val="24"/>
        </w:rPr>
        <w:t xml:space="preserve">3.664 casos </w:t>
      </w:r>
      <w:r w:rsidR="00841061" w:rsidRPr="00521613">
        <w:rPr>
          <w:rFonts w:ascii="Times New Roman" w:hAnsi="Times New Roman" w:cs="Times New Roman"/>
          <w:szCs w:val="24"/>
        </w:rPr>
        <w:t>(incluindo 1</w:t>
      </w:r>
      <w:r w:rsidR="007752B2" w:rsidRPr="00521613">
        <w:rPr>
          <w:rFonts w:ascii="Times New Roman" w:hAnsi="Times New Roman" w:cs="Times New Roman"/>
          <w:szCs w:val="24"/>
        </w:rPr>
        <w:t>.</w:t>
      </w:r>
      <w:r w:rsidR="00841061" w:rsidRPr="00521613">
        <w:rPr>
          <w:rFonts w:ascii="Times New Roman" w:hAnsi="Times New Roman" w:cs="Times New Roman"/>
          <w:szCs w:val="24"/>
        </w:rPr>
        <w:t>893 saída</w:t>
      </w:r>
      <w:r w:rsidR="0062715E" w:rsidRPr="00521613">
        <w:rPr>
          <w:rFonts w:ascii="Times New Roman" w:hAnsi="Times New Roman" w:cs="Times New Roman"/>
          <w:szCs w:val="24"/>
        </w:rPr>
        <w:t>s</w:t>
      </w:r>
      <w:r w:rsidR="00841061" w:rsidRPr="00521613">
        <w:rPr>
          <w:rFonts w:ascii="Times New Roman" w:hAnsi="Times New Roman" w:cs="Times New Roman"/>
          <w:szCs w:val="24"/>
        </w:rPr>
        <w:t xml:space="preserve"> e 1</w:t>
      </w:r>
      <w:r w:rsidR="007752B2" w:rsidRPr="00521613">
        <w:rPr>
          <w:rFonts w:ascii="Times New Roman" w:hAnsi="Times New Roman" w:cs="Times New Roman"/>
          <w:szCs w:val="24"/>
        </w:rPr>
        <w:t>.</w:t>
      </w:r>
      <w:r w:rsidR="00841061" w:rsidRPr="00521613">
        <w:rPr>
          <w:rFonts w:ascii="Times New Roman" w:hAnsi="Times New Roman" w:cs="Times New Roman"/>
          <w:szCs w:val="24"/>
        </w:rPr>
        <w:t>771 entrada</w:t>
      </w:r>
      <w:r w:rsidR="0062715E" w:rsidRPr="00521613">
        <w:rPr>
          <w:rFonts w:ascii="Times New Roman" w:hAnsi="Times New Roman" w:cs="Times New Roman"/>
          <w:szCs w:val="24"/>
        </w:rPr>
        <w:t>s</w:t>
      </w:r>
      <w:r w:rsidR="00841061" w:rsidRPr="00521613">
        <w:rPr>
          <w:rFonts w:ascii="Times New Roman" w:hAnsi="Times New Roman" w:cs="Times New Roman"/>
          <w:szCs w:val="24"/>
        </w:rPr>
        <w:t>)</w:t>
      </w:r>
      <w:r w:rsidR="0062715E" w:rsidRPr="00521613">
        <w:rPr>
          <w:rFonts w:ascii="Times New Roman" w:hAnsi="Times New Roman" w:cs="Times New Roman"/>
          <w:szCs w:val="24"/>
        </w:rPr>
        <w:t xml:space="preserve"> </w:t>
      </w:r>
      <w:r w:rsidR="00770201" w:rsidRPr="00521613">
        <w:rPr>
          <w:rFonts w:ascii="Times New Roman" w:hAnsi="Times New Roman" w:cs="Times New Roman"/>
          <w:szCs w:val="24"/>
        </w:rPr>
        <w:t>nos postos fronteiriços d</w:t>
      </w:r>
      <w:r w:rsidR="009853AF" w:rsidRPr="00521613">
        <w:rPr>
          <w:rFonts w:ascii="Times New Roman" w:hAnsi="Times New Roman" w:cs="Times New Roman"/>
          <w:szCs w:val="24"/>
        </w:rPr>
        <w:t>as</w:t>
      </w:r>
      <w:r w:rsidR="00770201" w:rsidRPr="00521613">
        <w:rPr>
          <w:rFonts w:ascii="Times New Roman" w:hAnsi="Times New Roman" w:cs="Times New Roman"/>
          <w:szCs w:val="24"/>
        </w:rPr>
        <w:t xml:space="preserve"> Porta</w:t>
      </w:r>
      <w:r w:rsidR="009853AF" w:rsidRPr="00521613">
        <w:rPr>
          <w:rFonts w:ascii="Times New Roman" w:hAnsi="Times New Roman" w:cs="Times New Roman"/>
          <w:szCs w:val="24"/>
        </w:rPr>
        <w:t>s</w:t>
      </w:r>
      <w:r w:rsidR="00770201" w:rsidRPr="00521613">
        <w:rPr>
          <w:rFonts w:ascii="Times New Roman" w:hAnsi="Times New Roman" w:cs="Times New Roman"/>
          <w:szCs w:val="24"/>
        </w:rPr>
        <w:t xml:space="preserve"> do Cerco e </w:t>
      </w:r>
      <w:r w:rsidR="009853AF" w:rsidRPr="00521613">
        <w:rPr>
          <w:rFonts w:ascii="Times New Roman" w:hAnsi="Times New Roman" w:cs="Times New Roman"/>
          <w:szCs w:val="24"/>
        </w:rPr>
        <w:t xml:space="preserve">de </w:t>
      </w:r>
      <w:r w:rsidR="00770201" w:rsidRPr="00521613">
        <w:rPr>
          <w:rFonts w:ascii="Times New Roman" w:hAnsi="Times New Roman" w:cs="Times New Roman"/>
          <w:szCs w:val="24"/>
        </w:rPr>
        <w:t>Qingmao</w:t>
      </w:r>
      <w:r w:rsidR="009853AF" w:rsidRPr="00521613">
        <w:rPr>
          <w:rFonts w:ascii="Times New Roman" w:hAnsi="Times New Roman" w:cs="Times New Roman"/>
          <w:szCs w:val="24"/>
        </w:rPr>
        <w:t>,</w:t>
      </w:r>
      <w:r w:rsidR="00770201" w:rsidRPr="00521613">
        <w:rPr>
          <w:rFonts w:ascii="Times New Roman" w:hAnsi="Times New Roman" w:cs="Times New Roman"/>
          <w:szCs w:val="24"/>
        </w:rPr>
        <w:t xml:space="preserve"> onde se concentram as actividades comerciais paralelas, envolvendo 3</w:t>
      </w:r>
      <w:r w:rsidR="006C46C2" w:rsidRPr="00521613">
        <w:rPr>
          <w:rFonts w:ascii="Times New Roman" w:hAnsi="Times New Roman" w:cs="Times New Roman"/>
          <w:szCs w:val="24"/>
        </w:rPr>
        <w:t>.</w:t>
      </w:r>
      <w:r w:rsidR="00770201" w:rsidRPr="00521613">
        <w:rPr>
          <w:rFonts w:ascii="Times New Roman" w:hAnsi="Times New Roman" w:cs="Times New Roman"/>
          <w:szCs w:val="24"/>
        </w:rPr>
        <w:t>667 pessoas (1</w:t>
      </w:r>
      <w:r w:rsidR="007752B2" w:rsidRPr="00521613">
        <w:rPr>
          <w:rFonts w:ascii="Times New Roman" w:hAnsi="Times New Roman" w:cs="Times New Roman"/>
          <w:szCs w:val="24"/>
        </w:rPr>
        <w:t>.</w:t>
      </w:r>
      <w:r w:rsidR="00770201" w:rsidRPr="00521613">
        <w:rPr>
          <w:rFonts w:ascii="Times New Roman" w:hAnsi="Times New Roman" w:cs="Times New Roman"/>
          <w:szCs w:val="24"/>
        </w:rPr>
        <w:t>893 saída</w:t>
      </w:r>
      <w:r w:rsidR="00C04F99" w:rsidRPr="00521613">
        <w:rPr>
          <w:rFonts w:ascii="Times New Roman" w:hAnsi="Times New Roman" w:cs="Times New Roman"/>
          <w:szCs w:val="24"/>
        </w:rPr>
        <w:t>s</w:t>
      </w:r>
      <w:r w:rsidR="00770201" w:rsidRPr="00521613">
        <w:rPr>
          <w:rFonts w:ascii="Times New Roman" w:hAnsi="Times New Roman" w:cs="Times New Roman"/>
          <w:szCs w:val="24"/>
        </w:rPr>
        <w:t xml:space="preserve"> e 1</w:t>
      </w:r>
      <w:r w:rsidR="007752B2" w:rsidRPr="00521613">
        <w:rPr>
          <w:rFonts w:ascii="Times New Roman" w:hAnsi="Times New Roman" w:cs="Times New Roman"/>
          <w:szCs w:val="24"/>
        </w:rPr>
        <w:t>.</w:t>
      </w:r>
      <w:r w:rsidR="00770201" w:rsidRPr="00521613">
        <w:rPr>
          <w:rFonts w:ascii="Times New Roman" w:hAnsi="Times New Roman" w:cs="Times New Roman"/>
          <w:szCs w:val="24"/>
        </w:rPr>
        <w:t>774 entrada</w:t>
      </w:r>
      <w:r w:rsidR="00C04F99" w:rsidRPr="00521613">
        <w:rPr>
          <w:rFonts w:ascii="Times New Roman" w:hAnsi="Times New Roman" w:cs="Times New Roman"/>
          <w:szCs w:val="24"/>
        </w:rPr>
        <w:t>s</w:t>
      </w:r>
      <w:r w:rsidR="00770201" w:rsidRPr="00521613">
        <w:rPr>
          <w:rFonts w:ascii="Times New Roman" w:hAnsi="Times New Roman" w:cs="Times New Roman"/>
          <w:szCs w:val="24"/>
        </w:rPr>
        <w:t>)</w:t>
      </w:r>
      <w:r w:rsidR="00841061" w:rsidRPr="00521613">
        <w:rPr>
          <w:rFonts w:ascii="Times New Roman" w:hAnsi="Times New Roman" w:cs="Times New Roman"/>
          <w:szCs w:val="24"/>
        </w:rPr>
        <w:t xml:space="preserve">. Foi realizado </w:t>
      </w:r>
      <w:r w:rsidR="00770201" w:rsidRPr="00521613">
        <w:rPr>
          <w:rFonts w:ascii="Times New Roman" w:hAnsi="Times New Roman" w:cs="Times New Roman"/>
          <w:szCs w:val="24"/>
        </w:rPr>
        <w:t xml:space="preserve">um total de 67 operações contra os “praticantes de comércio paralelo” na área urbana da Península de Macau (incluindo 36 operações conjuntas transfronteiriças ou </w:t>
      </w:r>
      <w:r w:rsidR="00770201" w:rsidRPr="00521613">
        <w:rPr>
          <w:rFonts w:ascii="Times New Roman" w:hAnsi="Times New Roman" w:cs="Times New Roman"/>
          <w:szCs w:val="24"/>
        </w:rPr>
        <w:lastRenderedPageBreak/>
        <w:t xml:space="preserve">interdepartamentais), </w:t>
      </w:r>
      <w:r w:rsidR="00333CFA" w:rsidRPr="00521613">
        <w:rPr>
          <w:rFonts w:ascii="Times New Roman" w:hAnsi="Times New Roman" w:cs="Times New Roman"/>
          <w:szCs w:val="24"/>
        </w:rPr>
        <w:t>na sequência da</w:t>
      </w:r>
      <w:r w:rsidR="00240772" w:rsidRPr="00521613">
        <w:rPr>
          <w:rFonts w:ascii="Times New Roman" w:hAnsi="Times New Roman" w:cs="Times New Roman"/>
          <w:szCs w:val="24"/>
        </w:rPr>
        <w:t xml:space="preserve">s quais foram detectados </w:t>
      </w:r>
      <w:r w:rsidR="00770201" w:rsidRPr="00521613">
        <w:rPr>
          <w:rFonts w:ascii="Times New Roman" w:hAnsi="Times New Roman" w:cs="Times New Roman"/>
          <w:szCs w:val="24"/>
        </w:rPr>
        <w:t xml:space="preserve">176 </w:t>
      </w:r>
      <w:r w:rsidR="00C04F99" w:rsidRPr="00521613">
        <w:rPr>
          <w:rFonts w:ascii="Times New Roman" w:hAnsi="Times New Roman" w:cs="Times New Roman"/>
          <w:szCs w:val="24"/>
        </w:rPr>
        <w:t xml:space="preserve">casos </w:t>
      </w:r>
      <w:r w:rsidR="00770201" w:rsidRPr="00521613">
        <w:rPr>
          <w:rFonts w:ascii="Times New Roman" w:hAnsi="Times New Roman" w:cs="Times New Roman"/>
          <w:szCs w:val="24"/>
        </w:rPr>
        <w:t>ilegais, processad</w:t>
      </w:r>
      <w:r w:rsidR="00240772" w:rsidRPr="00521613">
        <w:rPr>
          <w:rFonts w:ascii="Times New Roman" w:hAnsi="Times New Roman" w:cs="Times New Roman"/>
          <w:szCs w:val="24"/>
        </w:rPr>
        <w:t>os</w:t>
      </w:r>
      <w:r w:rsidR="00770201" w:rsidRPr="00521613">
        <w:rPr>
          <w:rFonts w:ascii="Times New Roman" w:hAnsi="Times New Roman" w:cs="Times New Roman"/>
          <w:szCs w:val="24"/>
        </w:rPr>
        <w:t xml:space="preserve"> 354 infractores, </w:t>
      </w:r>
      <w:r w:rsidR="00C04F99" w:rsidRPr="00521613">
        <w:rPr>
          <w:rFonts w:ascii="Times New Roman" w:hAnsi="Times New Roman" w:cs="Times New Roman"/>
          <w:szCs w:val="24"/>
        </w:rPr>
        <w:t xml:space="preserve">com </w:t>
      </w:r>
      <w:r w:rsidR="00770201" w:rsidRPr="00521613">
        <w:rPr>
          <w:rFonts w:ascii="Times New Roman" w:hAnsi="Times New Roman" w:cs="Times New Roman"/>
          <w:szCs w:val="24"/>
        </w:rPr>
        <w:t xml:space="preserve">o valor total dos bens apreendidos </w:t>
      </w:r>
      <w:r w:rsidR="00C04F99" w:rsidRPr="00521613">
        <w:rPr>
          <w:rFonts w:ascii="Times New Roman" w:hAnsi="Times New Roman" w:cs="Times New Roman"/>
          <w:szCs w:val="24"/>
        </w:rPr>
        <w:t xml:space="preserve">a </w:t>
      </w:r>
      <w:r w:rsidR="00770201" w:rsidRPr="00521613">
        <w:rPr>
          <w:rFonts w:ascii="Times New Roman" w:hAnsi="Times New Roman" w:cs="Times New Roman"/>
          <w:szCs w:val="24"/>
        </w:rPr>
        <w:t>equivale</w:t>
      </w:r>
      <w:r w:rsidR="00C04F99" w:rsidRPr="00521613">
        <w:rPr>
          <w:rFonts w:ascii="Times New Roman" w:hAnsi="Times New Roman" w:cs="Times New Roman"/>
          <w:szCs w:val="24"/>
        </w:rPr>
        <w:t>r a</w:t>
      </w:r>
      <w:r w:rsidR="00770201" w:rsidRPr="00521613">
        <w:rPr>
          <w:rFonts w:ascii="Times New Roman" w:hAnsi="Times New Roman" w:cs="Times New Roman"/>
          <w:szCs w:val="24"/>
        </w:rPr>
        <w:t xml:space="preserve"> cerca de 93,2 milhões de patacas. Com o objectivo de combater as actividades comerciais paralelas desde a sua raiz, os SA </w:t>
      </w:r>
      <w:r w:rsidR="00240772" w:rsidRPr="00521613">
        <w:rPr>
          <w:rFonts w:ascii="Times New Roman" w:hAnsi="Times New Roman" w:cs="Times New Roman"/>
          <w:szCs w:val="24"/>
        </w:rPr>
        <w:t xml:space="preserve">detectaram </w:t>
      </w:r>
      <w:r w:rsidR="00770201" w:rsidRPr="00521613">
        <w:rPr>
          <w:rFonts w:ascii="Times New Roman" w:hAnsi="Times New Roman" w:cs="Times New Roman"/>
          <w:szCs w:val="24"/>
        </w:rPr>
        <w:t>57 casos nos terminais marítimos do Porto Interior, envolvendo 43 empresas, sendo os objectos apreendidos principalmente produtos cosméticos, roupas de marca, alimentos da cadeia de frio, medicamentos e cigarros, entre outros</w:t>
      </w:r>
      <w:r w:rsidR="009F69EF" w:rsidRPr="00521613">
        <w:rPr>
          <w:rFonts w:ascii="Times New Roman" w:hAnsi="Times New Roman" w:cs="Times New Roman"/>
          <w:szCs w:val="24"/>
        </w:rPr>
        <w:t xml:space="preserve">, </w:t>
      </w:r>
      <w:r w:rsidR="00770201" w:rsidRPr="00521613">
        <w:rPr>
          <w:rFonts w:ascii="Times New Roman" w:hAnsi="Times New Roman" w:cs="Times New Roman"/>
          <w:szCs w:val="24"/>
        </w:rPr>
        <w:t>cujo valor ronda os 150 milhões de patacas.</w:t>
      </w:r>
    </w:p>
    <w:p w:rsidR="00770201" w:rsidRPr="00521613" w:rsidRDefault="00770201" w:rsidP="00770201">
      <w:pPr>
        <w:pStyle w:val="a7"/>
        <w:overflowPunct w:val="0"/>
        <w:spacing w:line="400" w:lineRule="exact"/>
        <w:ind w:leftChars="0" w:left="563"/>
        <w:jc w:val="both"/>
        <w:rPr>
          <w:rFonts w:ascii="Times New Roman" w:hAnsi="Times New Roman" w:cs="Times New Roman"/>
          <w:szCs w:val="24"/>
        </w:rPr>
      </w:pPr>
    </w:p>
    <w:p w:rsidR="00770201" w:rsidRPr="00521613" w:rsidRDefault="00770201" w:rsidP="00770201">
      <w:pPr>
        <w:pStyle w:val="a7"/>
        <w:numPr>
          <w:ilvl w:val="0"/>
          <w:numId w:val="1"/>
        </w:numPr>
        <w:overflowPunct w:val="0"/>
        <w:spacing w:line="400" w:lineRule="exact"/>
        <w:ind w:leftChars="0" w:left="482" w:hangingChars="201" w:hanging="482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hAnsi="Times New Roman" w:cs="Times New Roman"/>
          <w:szCs w:val="24"/>
        </w:rPr>
        <w:t>Nos primeiros nove meses deste ano, os casos de tráfico de droga continuaram a diminuir, com um total de 38 casos registados, uma diminuição de 26 casos</w:t>
      </w:r>
      <w:r w:rsidR="00C04F99" w:rsidRPr="00521613">
        <w:rPr>
          <w:rFonts w:ascii="Times New Roman" w:hAnsi="Times New Roman" w:cs="Times New Roman"/>
          <w:szCs w:val="24"/>
        </w:rPr>
        <w:t xml:space="preserve"> relativamente ao período homólogo do ano transacto</w:t>
      </w:r>
      <w:r w:rsidRPr="00521613">
        <w:rPr>
          <w:rFonts w:ascii="Times New Roman" w:hAnsi="Times New Roman" w:cs="Times New Roman"/>
          <w:szCs w:val="24"/>
        </w:rPr>
        <w:t xml:space="preserve">, </w:t>
      </w:r>
      <w:r w:rsidR="00C54139" w:rsidRPr="00521613">
        <w:rPr>
          <w:rFonts w:ascii="Times New Roman" w:hAnsi="Times New Roman" w:cs="Times New Roman"/>
          <w:szCs w:val="24"/>
        </w:rPr>
        <w:t xml:space="preserve">que representam um decréscimo de </w:t>
      </w:r>
      <w:r w:rsidRPr="00521613">
        <w:rPr>
          <w:rFonts w:ascii="Times New Roman" w:hAnsi="Times New Roman" w:cs="Times New Roman"/>
          <w:szCs w:val="24"/>
        </w:rPr>
        <w:t>40,6%. A</w:t>
      </w:r>
      <w:r w:rsidR="00C54139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Arial" w:hAnsi="Arial" w:cs="Arial"/>
          <w:szCs w:val="24"/>
          <w:shd w:val="clear" w:color="auto" w:fill="FFFFFF"/>
        </w:rPr>
        <w:t xml:space="preserve"> </w:t>
      </w:r>
      <w:r w:rsidRPr="00521613">
        <w:rPr>
          <w:rFonts w:ascii="Times New Roman" w:hAnsi="Times New Roman" w:cs="Times New Roman"/>
          <w:szCs w:val="24"/>
        </w:rPr>
        <w:t>encomenda</w:t>
      </w:r>
      <w:r w:rsidR="00C54139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posta</w:t>
      </w:r>
      <w:r w:rsidR="00C54139" w:rsidRPr="00521613">
        <w:rPr>
          <w:rFonts w:ascii="Times New Roman" w:hAnsi="Times New Roman" w:cs="Times New Roman"/>
          <w:szCs w:val="24"/>
        </w:rPr>
        <w:t>is</w:t>
      </w:r>
      <w:r w:rsidRPr="00521613">
        <w:rPr>
          <w:rFonts w:ascii="Arial" w:hAnsi="Arial" w:cs="Arial"/>
          <w:szCs w:val="24"/>
          <w:shd w:val="clear" w:color="auto" w:fill="FFFFFF"/>
        </w:rPr>
        <w:t xml:space="preserve"> </w:t>
      </w:r>
      <w:r w:rsidRPr="00521613">
        <w:rPr>
          <w:rFonts w:ascii="Times New Roman" w:hAnsi="Times New Roman" w:cs="Times New Roman"/>
          <w:szCs w:val="24"/>
        </w:rPr>
        <w:t>continua</w:t>
      </w:r>
      <w:r w:rsidR="00C54139" w:rsidRPr="00521613">
        <w:rPr>
          <w:rFonts w:ascii="Times New Roman" w:hAnsi="Times New Roman" w:cs="Times New Roman"/>
          <w:szCs w:val="24"/>
        </w:rPr>
        <w:t>m</w:t>
      </w:r>
      <w:r w:rsidRPr="00521613">
        <w:rPr>
          <w:rFonts w:ascii="Times New Roman" w:hAnsi="Times New Roman" w:cs="Times New Roman"/>
          <w:szCs w:val="24"/>
        </w:rPr>
        <w:t xml:space="preserve"> a ser uma </w:t>
      </w:r>
      <w:r w:rsidR="00C04F99" w:rsidRPr="00521613">
        <w:rPr>
          <w:rFonts w:ascii="Times New Roman" w:hAnsi="Times New Roman" w:cs="Times New Roman"/>
          <w:szCs w:val="24"/>
        </w:rPr>
        <w:t xml:space="preserve">das principais </w:t>
      </w:r>
      <w:r w:rsidRPr="00521613">
        <w:rPr>
          <w:rFonts w:ascii="Times New Roman" w:hAnsi="Times New Roman" w:cs="Times New Roman"/>
          <w:szCs w:val="24"/>
        </w:rPr>
        <w:t>forma</w:t>
      </w:r>
      <w:r w:rsidR="00794F23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adoptada</w:t>
      </w:r>
      <w:r w:rsidR="00794F23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794F23" w:rsidRPr="00521613">
        <w:rPr>
          <w:rFonts w:ascii="Times New Roman" w:hAnsi="Times New Roman" w:cs="Times New Roman"/>
          <w:szCs w:val="24"/>
        </w:rPr>
        <w:t xml:space="preserve">na prática destes crimes </w:t>
      </w:r>
      <w:r w:rsidRPr="00521613">
        <w:rPr>
          <w:rFonts w:ascii="Times New Roman" w:hAnsi="Times New Roman" w:cs="Times New Roman"/>
          <w:szCs w:val="24"/>
        </w:rPr>
        <w:t xml:space="preserve">pelos grupos de tráfico de drogas transfronteiriços. A </w:t>
      </w:r>
      <w:r w:rsidR="000C64A6" w:rsidRPr="00521613">
        <w:rPr>
          <w:rFonts w:ascii="Times New Roman" w:hAnsi="Times New Roman" w:cs="Times New Roman"/>
          <w:szCs w:val="24"/>
        </w:rPr>
        <w:t>P</w:t>
      </w:r>
      <w:r w:rsidRPr="00521613">
        <w:rPr>
          <w:rFonts w:ascii="Times New Roman" w:hAnsi="Times New Roman" w:cs="Times New Roman"/>
          <w:szCs w:val="24"/>
        </w:rPr>
        <w:t xml:space="preserve">olícia de Macau continuou a fortalecer as suas capacidades </w:t>
      </w:r>
      <w:r w:rsidR="00794F23" w:rsidRPr="00521613">
        <w:rPr>
          <w:rFonts w:ascii="Times New Roman" w:hAnsi="Times New Roman" w:cs="Times New Roman"/>
          <w:szCs w:val="24"/>
        </w:rPr>
        <w:t xml:space="preserve">próprias </w:t>
      </w:r>
      <w:r w:rsidRPr="00521613">
        <w:rPr>
          <w:rFonts w:ascii="Times New Roman" w:hAnsi="Times New Roman" w:cs="Times New Roman"/>
          <w:szCs w:val="24"/>
        </w:rPr>
        <w:t xml:space="preserve">de aquisição de informações e continuou a reforçar os intercâmbios de informações com os serviços policiais e antidrogas </w:t>
      </w:r>
      <w:r w:rsidR="00794F23" w:rsidRPr="00521613">
        <w:rPr>
          <w:rFonts w:ascii="Times New Roman" w:hAnsi="Times New Roman" w:cs="Times New Roman"/>
          <w:szCs w:val="24"/>
        </w:rPr>
        <w:t>d</w:t>
      </w:r>
      <w:r w:rsidRPr="00521613">
        <w:rPr>
          <w:rFonts w:ascii="Times New Roman" w:hAnsi="Times New Roman" w:cs="Times New Roman"/>
          <w:szCs w:val="24"/>
        </w:rPr>
        <w:t xml:space="preserve">as áreas vizinhas e lançou operações conjuntas em tempo oportuno, </w:t>
      </w:r>
      <w:r w:rsidR="00C54139" w:rsidRPr="00521613">
        <w:rPr>
          <w:rFonts w:ascii="Times New Roman" w:hAnsi="Times New Roman" w:cs="Times New Roman"/>
          <w:szCs w:val="24"/>
        </w:rPr>
        <w:t xml:space="preserve">tendo sido </w:t>
      </w:r>
      <w:r w:rsidRPr="00521613">
        <w:rPr>
          <w:rFonts w:ascii="Times New Roman" w:hAnsi="Times New Roman" w:cs="Times New Roman"/>
          <w:szCs w:val="24"/>
        </w:rPr>
        <w:t xml:space="preserve">descobertos vários casos de tráfico de drogas por encomendas postais nos primeiros 3 trimestres deste ano. </w:t>
      </w:r>
      <w:r w:rsidR="005A0365" w:rsidRPr="00521613">
        <w:rPr>
          <w:rFonts w:ascii="Times New Roman" w:hAnsi="Times New Roman" w:cs="Times New Roman"/>
          <w:szCs w:val="24"/>
        </w:rPr>
        <w:t xml:space="preserve">Acresce que, em 8 de Setembro deste ano, a </w:t>
      </w:r>
      <w:r w:rsidR="00AA03B2" w:rsidRPr="00521613">
        <w:rPr>
          <w:rFonts w:ascii="Times New Roman" w:hAnsi="Times New Roman" w:cs="Times New Roman"/>
          <w:szCs w:val="24"/>
        </w:rPr>
        <w:t>P</w:t>
      </w:r>
      <w:r w:rsidR="005A0365" w:rsidRPr="00521613">
        <w:rPr>
          <w:rFonts w:ascii="Times New Roman" w:hAnsi="Times New Roman" w:cs="Times New Roman"/>
          <w:szCs w:val="24"/>
        </w:rPr>
        <w:t>olícia destruiu uma plantação caseira de canábis e posteriormente, com base em informações recebidas, prendeu cinco membros do grupo de narcotráfico, incluindo o seu líder, tendo desmantelado o grupo criminoso</w:t>
      </w:r>
      <w:r w:rsidRPr="00521613">
        <w:rPr>
          <w:rFonts w:ascii="Times New Roman" w:hAnsi="Times New Roman" w:cs="Times New Roman"/>
          <w:szCs w:val="24"/>
        </w:rPr>
        <w:t xml:space="preserve">. </w:t>
      </w:r>
    </w:p>
    <w:p w:rsidR="00770201" w:rsidRPr="00521613" w:rsidRDefault="00770201" w:rsidP="00770201">
      <w:pPr>
        <w:pStyle w:val="a7"/>
        <w:rPr>
          <w:rFonts w:ascii="Times New Roman" w:hAnsi="Times New Roman" w:cs="Times New Roman"/>
          <w:szCs w:val="24"/>
        </w:rPr>
      </w:pPr>
    </w:p>
    <w:p w:rsidR="00770201" w:rsidRPr="00521613" w:rsidRDefault="00770201" w:rsidP="00770201">
      <w:pPr>
        <w:pStyle w:val="a7"/>
        <w:numPr>
          <w:ilvl w:val="0"/>
          <w:numId w:val="1"/>
        </w:numPr>
        <w:overflowPunct w:val="0"/>
        <w:spacing w:line="400" w:lineRule="exact"/>
        <w:ind w:leftChars="0" w:left="482" w:hangingChars="201" w:hanging="482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hAnsi="Times New Roman" w:cs="Times New Roman"/>
          <w:szCs w:val="24"/>
        </w:rPr>
        <w:t xml:space="preserve">Nos primeiros nove meses de 2022, a </w:t>
      </w:r>
      <w:r w:rsidR="000C64A6" w:rsidRPr="00521613">
        <w:rPr>
          <w:rFonts w:ascii="Times New Roman" w:hAnsi="Times New Roman" w:cs="Times New Roman"/>
          <w:szCs w:val="24"/>
        </w:rPr>
        <w:t>P</w:t>
      </w:r>
      <w:r w:rsidRPr="00521613">
        <w:rPr>
          <w:rFonts w:ascii="Times New Roman" w:hAnsi="Times New Roman" w:cs="Times New Roman"/>
          <w:szCs w:val="24"/>
        </w:rPr>
        <w:t xml:space="preserve">olícia autuou 170 casos de infracção de taxistas, uma diminuição de 56 casos ou 24,8% em relação ao mesmo período do ano passado. Entre </w:t>
      </w:r>
      <w:r w:rsidR="007752B2" w:rsidRPr="00521613">
        <w:rPr>
          <w:rFonts w:ascii="Times New Roman" w:hAnsi="Times New Roman" w:cs="Times New Roman"/>
          <w:szCs w:val="24"/>
        </w:rPr>
        <w:t>estes</w:t>
      </w:r>
      <w:r w:rsidRPr="00521613">
        <w:rPr>
          <w:rFonts w:ascii="Times New Roman" w:hAnsi="Times New Roman" w:cs="Times New Roman"/>
          <w:szCs w:val="24"/>
        </w:rPr>
        <w:t xml:space="preserve">, houve 4 casos de cobrança excessiva, </w:t>
      </w:r>
      <w:r w:rsidR="00C54139" w:rsidRPr="00521613">
        <w:rPr>
          <w:rFonts w:ascii="Times New Roman" w:hAnsi="Times New Roman" w:cs="Times New Roman"/>
          <w:szCs w:val="24"/>
        </w:rPr>
        <w:t>número igual ao</w:t>
      </w:r>
      <w:r w:rsidRPr="00521613">
        <w:rPr>
          <w:rFonts w:ascii="Times New Roman" w:hAnsi="Times New Roman" w:cs="Times New Roman"/>
          <w:szCs w:val="24"/>
        </w:rPr>
        <w:t xml:space="preserve"> do mesmo período do ano passado</w:t>
      </w:r>
      <w:r w:rsidR="00C54139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22 casos de “recusa de passageiros”, </w:t>
      </w:r>
      <w:r w:rsidR="00C54139" w:rsidRPr="00521613">
        <w:rPr>
          <w:rFonts w:ascii="Times New Roman" w:hAnsi="Times New Roman" w:cs="Times New Roman"/>
          <w:szCs w:val="24"/>
        </w:rPr>
        <w:t xml:space="preserve">que representam </w:t>
      </w:r>
      <w:r w:rsidRPr="00521613">
        <w:rPr>
          <w:rFonts w:ascii="Times New Roman" w:hAnsi="Times New Roman" w:cs="Times New Roman"/>
          <w:szCs w:val="24"/>
        </w:rPr>
        <w:t>um aumento de 4 casos em relação ao mesmo período do ano passado</w:t>
      </w:r>
      <w:r w:rsidR="00C54139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3 casos de negociação de tarifa, um aumento de 2 casos em relação ao mesmo período do ano passado</w:t>
      </w:r>
      <w:r w:rsidR="007752B2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e 141 casos </w:t>
      </w:r>
      <w:r w:rsidR="00206C97" w:rsidRPr="00521613">
        <w:rPr>
          <w:rFonts w:ascii="Times New Roman" w:hAnsi="Times New Roman" w:cs="Times New Roman"/>
          <w:szCs w:val="24"/>
        </w:rPr>
        <w:t xml:space="preserve">respeitam a </w:t>
      </w:r>
      <w:r w:rsidRPr="00521613">
        <w:rPr>
          <w:rFonts w:ascii="Times New Roman" w:hAnsi="Times New Roman" w:cs="Times New Roman"/>
          <w:szCs w:val="24"/>
        </w:rPr>
        <w:t xml:space="preserve">outras infracções, </w:t>
      </w:r>
      <w:r w:rsidR="00206C97" w:rsidRPr="00521613">
        <w:rPr>
          <w:rFonts w:ascii="Times New Roman" w:hAnsi="Times New Roman" w:cs="Times New Roman"/>
          <w:szCs w:val="24"/>
        </w:rPr>
        <w:t xml:space="preserve">o que traduz </w:t>
      </w:r>
      <w:r w:rsidRPr="00521613">
        <w:rPr>
          <w:rFonts w:ascii="Times New Roman" w:hAnsi="Times New Roman" w:cs="Times New Roman"/>
          <w:szCs w:val="24"/>
        </w:rPr>
        <w:t>uma diminuição de 62 casos em relação ao mesmo período</w:t>
      </w:r>
      <w:r w:rsidR="000C64A6" w:rsidRPr="00521613">
        <w:rPr>
          <w:rFonts w:ascii="Times New Roman" w:hAnsi="Times New Roman" w:cs="Times New Roman"/>
          <w:szCs w:val="24"/>
        </w:rPr>
        <w:t xml:space="preserve"> do ano passado. Além disso, a P</w:t>
      </w:r>
      <w:r w:rsidRPr="00521613">
        <w:rPr>
          <w:rFonts w:ascii="Times New Roman" w:hAnsi="Times New Roman" w:cs="Times New Roman"/>
          <w:szCs w:val="24"/>
        </w:rPr>
        <w:t xml:space="preserve">olícia processou um total de 7 casos de exploração ilícita de serviço de táxi, uma diminuição de 6 casos em relação ao mesmo </w:t>
      </w:r>
      <w:r w:rsidRPr="00521613">
        <w:rPr>
          <w:rFonts w:ascii="Times New Roman" w:hAnsi="Times New Roman" w:cs="Times New Roman"/>
          <w:szCs w:val="24"/>
        </w:rPr>
        <w:lastRenderedPageBreak/>
        <w:t xml:space="preserve">período do ano passado. Além de punir as infracções </w:t>
      </w:r>
      <w:r w:rsidR="007752B2" w:rsidRPr="00521613">
        <w:rPr>
          <w:rFonts w:ascii="Times New Roman" w:hAnsi="Times New Roman" w:cs="Times New Roman"/>
          <w:szCs w:val="24"/>
        </w:rPr>
        <w:t>nos termos d</w:t>
      </w:r>
      <w:r w:rsidRPr="00521613">
        <w:rPr>
          <w:rFonts w:ascii="Times New Roman" w:hAnsi="Times New Roman" w:cs="Times New Roman"/>
          <w:szCs w:val="24"/>
        </w:rPr>
        <w:t xml:space="preserve">a lei, a </w:t>
      </w:r>
      <w:r w:rsidR="000C64A6" w:rsidRPr="00521613">
        <w:rPr>
          <w:rFonts w:ascii="Times New Roman" w:hAnsi="Times New Roman" w:cs="Times New Roman"/>
          <w:szCs w:val="24"/>
        </w:rPr>
        <w:t>P</w:t>
      </w:r>
      <w:r w:rsidRPr="00521613">
        <w:rPr>
          <w:rFonts w:ascii="Times New Roman" w:hAnsi="Times New Roman" w:cs="Times New Roman"/>
          <w:szCs w:val="24"/>
        </w:rPr>
        <w:t xml:space="preserve">olícia também coopera com a </w:t>
      </w:r>
      <w:r w:rsidR="00206C97" w:rsidRPr="00521613">
        <w:rPr>
          <w:rFonts w:ascii="Times New Roman" w:hAnsi="Times New Roman" w:cs="Times New Roman"/>
          <w:szCs w:val="24"/>
        </w:rPr>
        <w:t xml:space="preserve">Direcção dos Serviços para os Assuntos de Tráfego (DSAT) no </w:t>
      </w:r>
      <w:r w:rsidRPr="00521613">
        <w:rPr>
          <w:rFonts w:ascii="Times New Roman" w:hAnsi="Times New Roman" w:cs="Times New Roman"/>
          <w:szCs w:val="24"/>
        </w:rPr>
        <w:t>lança</w:t>
      </w:r>
      <w:r w:rsidR="00206C97" w:rsidRPr="00521613">
        <w:rPr>
          <w:rFonts w:ascii="Times New Roman" w:hAnsi="Times New Roman" w:cs="Times New Roman"/>
          <w:szCs w:val="24"/>
        </w:rPr>
        <w:t>mento de</w:t>
      </w:r>
      <w:r w:rsidRPr="00521613">
        <w:rPr>
          <w:rFonts w:ascii="Times New Roman" w:hAnsi="Times New Roman" w:cs="Times New Roman"/>
          <w:szCs w:val="24"/>
        </w:rPr>
        <w:t xml:space="preserve"> acções de divulgação e educação através de múltiplos canais. No futuro, a </w:t>
      </w:r>
      <w:r w:rsidR="000C64A6" w:rsidRPr="00521613">
        <w:rPr>
          <w:rFonts w:ascii="Times New Roman" w:hAnsi="Times New Roman" w:cs="Times New Roman"/>
          <w:szCs w:val="24"/>
        </w:rPr>
        <w:t>P</w:t>
      </w:r>
      <w:r w:rsidRPr="00521613">
        <w:rPr>
          <w:rFonts w:ascii="Times New Roman" w:hAnsi="Times New Roman" w:cs="Times New Roman"/>
          <w:szCs w:val="24"/>
        </w:rPr>
        <w:t xml:space="preserve">olícia continuará a aplicar rigorosamente a lei e manterá uma estreita cooperação com a DSAT para garantir a segurança e a conveniência das deslocações da população. </w:t>
      </w:r>
    </w:p>
    <w:p w:rsidR="00770201" w:rsidRPr="00521613" w:rsidRDefault="00770201" w:rsidP="00770201">
      <w:pPr>
        <w:pStyle w:val="a7"/>
        <w:overflowPunct w:val="0"/>
        <w:spacing w:line="400" w:lineRule="exact"/>
        <w:ind w:leftChars="0" w:left="563"/>
        <w:jc w:val="both"/>
        <w:rPr>
          <w:rFonts w:ascii="Times New Roman" w:hAnsi="Times New Roman" w:cs="Times New Roman"/>
          <w:szCs w:val="24"/>
        </w:rPr>
      </w:pPr>
    </w:p>
    <w:p w:rsidR="00770201" w:rsidRPr="00521613" w:rsidRDefault="00770201" w:rsidP="00770201">
      <w:pPr>
        <w:pStyle w:val="a7"/>
        <w:numPr>
          <w:ilvl w:val="0"/>
          <w:numId w:val="1"/>
        </w:numPr>
        <w:overflowPunct w:val="0"/>
        <w:spacing w:line="400" w:lineRule="exact"/>
        <w:ind w:leftChars="0" w:left="482" w:hangingChars="201" w:hanging="482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hAnsi="Times New Roman" w:cs="Times New Roman"/>
          <w:szCs w:val="24"/>
        </w:rPr>
        <w:t>Nos pri</w:t>
      </w:r>
      <w:r w:rsidR="000C64A6" w:rsidRPr="00521613">
        <w:rPr>
          <w:rFonts w:ascii="Times New Roman" w:hAnsi="Times New Roman" w:cs="Times New Roman"/>
          <w:szCs w:val="24"/>
        </w:rPr>
        <w:t>meiros</w:t>
      </w:r>
      <w:r w:rsidR="00AA03B2" w:rsidRPr="00521613">
        <w:rPr>
          <w:rFonts w:ascii="Times New Roman" w:hAnsi="Times New Roman" w:cs="Times New Roman"/>
          <w:szCs w:val="24"/>
        </w:rPr>
        <w:t xml:space="preserve"> três</w:t>
      </w:r>
      <w:r w:rsidR="000C64A6" w:rsidRPr="00521613">
        <w:rPr>
          <w:rFonts w:ascii="Times New Roman" w:hAnsi="Times New Roman" w:cs="Times New Roman"/>
          <w:szCs w:val="24"/>
        </w:rPr>
        <w:t xml:space="preserve"> trimestres deste ano, a P</w:t>
      </w:r>
      <w:r w:rsidRPr="00521613">
        <w:rPr>
          <w:rFonts w:ascii="Times New Roman" w:hAnsi="Times New Roman" w:cs="Times New Roman"/>
          <w:szCs w:val="24"/>
        </w:rPr>
        <w:t xml:space="preserve">olícia </w:t>
      </w:r>
      <w:r w:rsidR="00206C97" w:rsidRPr="00521613">
        <w:rPr>
          <w:rFonts w:ascii="Times New Roman" w:hAnsi="Times New Roman" w:cs="Times New Roman"/>
          <w:szCs w:val="24"/>
        </w:rPr>
        <w:t>recorreu ao</w:t>
      </w:r>
      <w:r w:rsidRPr="00521613">
        <w:rPr>
          <w:rFonts w:ascii="Times New Roman" w:hAnsi="Times New Roman" w:cs="Times New Roman"/>
          <w:szCs w:val="24"/>
        </w:rPr>
        <w:t xml:space="preserve"> “Sistema de Videovigilância em Espaços Públicos de Macau”, vulgarmente conhecido por “Olhos no </w:t>
      </w:r>
      <w:r w:rsidR="00206C97" w:rsidRPr="00521613">
        <w:rPr>
          <w:rFonts w:ascii="Times New Roman" w:hAnsi="Times New Roman" w:cs="Times New Roman"/>
          <w:szCs w:val="24"/>
        </w:rPr>
        <w:t>C</w:t>
      </w:r>
      <w:r w:rsidRPr="00521613">
        <w:rPr>
          <w:rFonts w:ascii="Times New Roman" w:hAnsi="Times New Roman" w:cs="Times New Roman"/>
          <w:szCs w:val="24"/>
        </w:rPr>
        <w:t>éu”, para aux</w:t>
      </w:r>
      <w:r w:rsidR="00206C97" w:rsidRPr="00521613">
        <w:rPr>
          <w:rFonts w:ascii="Times New Roman" w:hAnsi="Times New Roman" w:cs="Times New Roman"/>
          <w:szCs w:val="24"/>
        </w:rPr>
        <w:t>ílio</w:t>
      </w:r>
      <w:r w:rsidRPr="00521613">
        <w:rPr>
          <w:rFonts w:ascii="Times New Roman" w:hAnsi="Times New Roman" w:cs="Times New Roman"/>
          <w:szCs w:val="24"/>
        </w:rPr>
        <w:t xml:space="preserve"> na investigação de 2</w:t>
      </w:r>
      <w:r w:rsidR="007752B2" w:rsidRPr="00521613">
        <w:rPr>
          <w:rFonts w:ascii="Times New Roman" w:hAnsi="Times New Roman" w:cs="Times New Roman"/>
          <w:szCs w:val="24"/>
        </w:rPr>
        <w:t>.</w:t>
      </w:r>
      <w:r w:rsidRPr="00521613">
        <w:rPr>
          <w:rFonts w:ascii="Times New Roman" w:hAnsi="Times New Roman" w:cs="Times New Roman"/>
          <w:szCs w:val="24"/>
        </w:rPr>
        <w:t xml:space="preserve">807 casos, incluindo </w:t>
      </w:r>
      <w:r w:rsidR="00206C97" w:rsidRPr="00521613">
        <w:rPr>
          <w:rFonts w:ascii="Times New Roman" w:hAnsi="Times New Roman" w:cs="Times New Roman"/>
          <w:szCs w:val="24"/>
        </w:rPr>
        <w:t xml:space="preserve">casos de </w:t>
      </w:r>
      <w:r w:rsidRPr="00521613">
        <w:rPr>
          <w:rFonts w:ascii="Times New Roman" w:hAnsi="Times New Roman" w:cs="Times New Roman"/>
          <w:szCs w:val="24"/>
        </w:rPr>
        <w:t>criminalidade de violência grave</w:t>
      </w:r>
      <w:r w:rsidR="00206C97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como “homicídio”, “ofensas corporais graves” e “fogo posto”. Actualmente</w:t>
      </w:r>
      <w:r w:rsidR="00206C97" w:rsidRPr="00521613">
        <w:rPr>
          <w:rFonts w:ascii="Times New Roman" w:hAnsi="Times New Roman" w:cs="Times New Roman"/>
          <w:szCs w:val="24"/>
        </w:rPr>
        <w:t xml:space="preserve"> está a decorrer de forma ordenada</w:t>
      </w:r>
      <w:r w:rsidRPr="00521613">
        <w:rPr>
          <w:rFonts w:ascii="Times New Roman" w:hAnsi="Times New Roman" w:cs="Times New Roman"/>
          <w:szCs w:val="24"/>
        </w:rPr>
        <w:t xml:space="preserve"> a construção da quinta fase do</w:t>
      </w:r>
      <w:r w:rsidR="00206C97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“Olhos no </w:t>
      </w:r>
      <w:r w:rsidR="00206C97" w:rsidRPr="00521613">
        <w:rPr>
          <w:rFonts w:ascii="Times New Roman" w:hAnsi="Times New Roman" w:cs="Times New Roman"/>
          <w:szCs w:val="24"/>
        </w:rPr>
        <w:t>C</w:t>
      </w:r>
      <w:r w:rsidRPr="00521613">
        <w:rPr>
          <w:rFonts w:ascii="Times New Roman" w:hAnsi="Times New Roman" w:cs="Times New Roman"/>
          <w:szCs w:val="24"/>
        </w:rPr>
        <w:t>éu”</w:t>
      </w:r>
      <w:r w:rsidR="00206C97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com o objectivo de "reforçar a </w:t>
      </w:r>
      <w:r w:rsidR="007752B2" w:rsidRPr="00521613">
        <w:rPr>
          <w:rFonts w:ascii="Times New Roman" w:hAnsi="Times New Roman" w:cs="Times New Roman"/>
          <w:szCs w:val="24"/>
        </w:rPr>
        <w:t xml:space="preserve">colocação </w:t>
      </w:r>
      <w:r w:rsidRPr="00521613">
        <w:rPr>
          <w:rFonts w:ascii="Times New Roman" w:hAnsi="Times New Roman" w:cs="Times New Roman"/>
          <w:szCs w:val="24"/>
        </w:rPr>
        <w:t xml:space="preserve">de </w:t>
      </w:r>
      <w:r w:rsidR="00206C97" w:rsidRPr="00521613">
        <w:rPr>
          <w:rFonts w:ascii="Times New Roman" w:hAnsi="Times New Roman" w:cs="Times New Roman"/>
          <w:szCs w:val="24"/>
        </w:rPr>
        <w:t xml:space="preserve">câmaras </w:t>
      </w:r>
      <w:r w:rsidRPr="00521613">
        <w:rPr>
          <w:rFonts w:ascii="Times New Roman" w:hAnsi="Times New Roman" w:cs="Times New Roman"/>
          <w:szCs w:val="24"/>
        </w:rPr>
        <w:t xml:space="preserve">em áreas específicas e melhorar a eficácia do sistema", prevendo-se </w:t>
      </w:r>
      <w:r w:rsidR="00206C97" w:rsidRPr="00521613">
        <w:rPr>
          <w:rFonts w:ascii="Times New Roman" w:hAnsi="Times New Roman" w:cs="Times New Roman"/>
          <w:szCs w:val="24"/>
        </w:rPr>
        <w:t>que entre e</w:t>
      </w:r>
      <w:r w:rsidRPr="00521613">
        <w:rPr>
          <w:rFonts w:ascii="Times New Roman" w:hAnsi="Times New Roman" w:cs="Times New Roman"/>
          <w:szCs w:val="24"/>
        </w:rPr>
        <w:t xml:space="preserve">m funcionamento em 2023, altura em que </w:t>
      </w:r>
      <w:r w:rsidR="007752B2" w:rsidRPr="00521613">
        <w:rPr>
          <w:rFonts w:ascii="Times New Roman" w:hAnsi="Times New Roman" w:cs="Times New Roman"/>
          <w:szCs w:val="24"/>
        </w:rPr>
        <w:t>o número</w:t>
      </w:r>
      <w:r w:rsidRPr="00521613">
        <w:rPr>
          <w:rFonts w:ascii="Times New Roman" w:hAnsi="Times New Roman" w:cs="Times New Roman"/>
          <w:szCs w:val="24"/>
        </w:rPr>
        <w:t xml:space="preserve"> d</w:t>
      </w:r>
      <w:r w:rsidR="007752B2" w:rsidRPr="00521613">
        <w:rPr>
          <w:rFonts w:ascii="Times New Roman" w:hAnsi="Times New Roman" w:cs="Times New Roman"/>
          <w:szCs w:val="24"/>
        </w:rPr>
        <w:t>e</w:t>
      </w:r>
      <w:r w:rsidRPr="00521613">
        <w:rPr>
          <w:rFonts w:ascii="Times New Roman" w:hAnsi="Times New Roman" w:cs="Times New Roman"/>
          <w:szCs w:val="24"/>
        </w:rPr>
        <w:t xml:space="preserve"> câmaras aumentará em 81, elevando o total para 1</w:t>
      </w:r>
      <w:r w:rsidR="007752B2" w:rsidRPr="00521613">
        <w:rPr>
          <w:rFonts w:ascii="Times New Roman" w:hAnsi="Times New Roman" w:cs="Times New Roman"/>
          <w:szCs w:val="24"/>
        </w:rPr>
        <w:t>.</w:t>
      </w:r>
      <w:r w:rsidRPr="00521613">
        <w:rPr>
          <w:rFonts w:ascii="Times New Roman" w:hAnsi="Times New Roman" w:cs="Times New Roman"/>
          <w:szCs w:val="24"/>
        </w:rPr>
        <w:t xml:space="preserve">701. No futuro, </w:t>
      </w:r>
      <w:r w:rsidR="00AB3412" w:rsidRPr="00521613">
        <w:rPr>
          <w:rFonts w:ascii="Times New Roman" w:hAnsi="Times New Roman" w:cs="Times New Roman"/>
          <w:szCs w:val="24"/>
        </w:rPr>
        <w:t xml:space="preserve">em tempo oportuno, </w:t>
      </w:r>
      <w:r w:rsidRPr="00521613">
        <w:rPr>
          <w:rFonts w:ascii="Times New Roman" w:hAnsi="Times New Roman" w:cs="Times New Roman"/>
          <w:szCs w:val="24"/>
        </w:rPr>
        <w:t xml:space="preserve">as autoridades </w:t>
      </w:r>
      <w:r w:rsidR="00AB3412" w:rsidRPr="00521613">
        <w:rPr>
          <w:rFonts w:ascii="Times New Roman" w:hAnsi="Times New Roman" w:cs="Times New Roman"/>
          <w:szCs w:val="24"/>
        </w:rPr>
        <w:t xml:space="preserve">da </w:t>
      </w:r>
      <w:r w:rsidRPr="00521613">
        <w:rPr>
          <w:rFonts w:ascii="Times New Roman" w:hAnsi="Times New Roman" w:cs="Times New Roman"/>
          <w:szCs w:val="24"/>
        </w:rPr>
        <w:t xml:space="preserve">segurança </w:t>
      </w:r>
      <w:r w:rsidR="00B03352" w:rsidRPr="00521613">
        <w:rPr>
          <w:rFonts w:ascii="Times New Roman" w:hAnsi="Times New Roman" w:cs="Times New Roman"/>
          <w:szCs w:val="24"/>
        </w:rPr>
        <w:t xml:space="preserve">continuarão a </w:t>
      </w:r>
      <w:r w:rsidRPr="00521613">
        <w:rPr>
          <w:rFonts w:ascii="Times New Roman" w:hAnsi="Times New Roman" w:cs="Times New Roman"/>
          <w:szCs w:val="24"/>
        </w:rPr>
        <w:t>estudar e</w:t>
      </w:r>
      <w:r w:rsidR="00B03352" w:rsidRPr="00521613">
        <w:rPr>
          <w:rFonts w:ascii="Times New Roman" w:hAnsi="Times New Roman" w:cs="Times New Roman"/>
          <w:szCs w:val="24"/>
        </w:rPr>
        <w:t xml:space="preserve"> a</w:t>
      </w:r>
      <w:r w:rsidRPr="00521613">
        <w:rPr>
          <w:rFonts w:ascii="Times New Roman" w:hAnsi="Times New Roman" w:cs="Times New Roman"/>
          <w:szCs w:val="24"/>
        </w:rPr>
        <w:t xml:space="preserve"> acompanha</w:t>
      </w:r>
      <w:r w:rsidR="00AB3412" w:rsidRPr="00521613">
        <w:rPr>
          <w:rFonts w:ascii="Times New Roman" w:hAnsi="Times New Roman" w:cs="Times New Roman"/>
          <w:szCs w:val="24"/>
        </w:rPr>
        <w:t>r</w:t>
      </w:r>
      <w:r w:rsidRPr="00521613">
        <w:rPr>
          <w:rFonts w:ascii="Times New Roman" w:hAnsi="Times New Roman" w:cs="Times New Roman"/>
          <w:szCs w:val="24"/>
        </w:rPr>
        <w:t xml:space="preserve"> a construção do</w:t>
      </w:r>
      <w:r w:rsidR="00AB3412" w:rsidRPr="00521613">
        <w:rPr>
          <w:rFonts w:ascii="Times New Roman" w:hAnsi="Times New Roman" w:cs="Times New Roman"/>
          <w:szCs w:val="24"/>
        </w:rPr>
        <w:t>s</w:t>
      </w:r>
      <w:r w:rsidRPr="00521613">
        <w:rPr>
          <w:rFonts w:ascii="Times New Roman" w:hAnsi="Times New Roman" w:cs="Times New Roman"/>
          <w:szCs w:val="24"/>
        </w:rPr>
        <w:t xml:space="preserve"> “Olhos no </w:t>
      </w:r>
      <w:r w:rsidR="00AB3412" w:rsidRPr="00521613">
        <w:rPr>
          <w:rFonts w:ascii="Times New Roman" w:hAnsi="Times New Roman" w:cs="Times New Roman"/>
          <w:szCs w:val="24"/>
        </w:rPr>
        <w:t>C</w:t>
      </w:r>
      <w:r w:rsidRPr="00521613">
        <w:rPr>
          <w:rFonts w:ascii="Times New Roman" w:hAnsi="Times New Roman" w:cs="Times New Roman"/>
          <w:szCs w:val="24"/>
        </w:rPr>
        <w:t xml:space="preserve">éu”, de acordo com o planeamento global do </w:t>
      </w:r>
      <w:r w:rsidR="00AB3412" w:rsidRPr="00521613">
        <w:rPr>
          <w:rFonts w:ascii="Times New Roman" w:hAnsi="Times New Roman" w:cs="Times New Roman"/>
          <w:szCs w:val="24"/>
        </w:rPr>
        <w:t>G</w:t>
      </w:r>
      <w:r w:rsidRPr="00521613">
        <w:rPr>
          <w:rFonts w:ascii="Times New Roman" w:hAnsi="Times New Roman" w:cs="Times New Roman"/>
          <w:szCs w:val="24"/>
        </w:rPr>
        <w:t xml:space="preserve">overno da RAEM para a cidade e as necessidades reais de desenvolvimento social. </w:t>
      </w:r>
    </w:p>
    <w:p w:rsidR="00770201" w:rsidRPr="00521613" w:rsidRDefault="00770201" w:rsidP="00770201">
      <w:pPr>
        <w:pStyle w:val="a7"/>
        <w:rPr>
          <w:rFonts w:ascii="Times New Roman" w:hAnsi="Times New Roman" w:cs="Times New Roman"/>
          <w:szCs w:val="24"/>
        </w:rPr>
      </w:pPr>
    </w:p>
    <w:p w:rsidR="00770201" w:rsidRPr="00521613" w:rsidRDefault="00770201" w:rsidP="00770201">
      <w:pPr>
        <w:pStyle w:val="a7"/>
        <w:numPr>
          <w:ilvl w:val="0"/>
          <w:numId w:val="1"/>
        </w:numPr>
        <w:overflowPunct w:val="0"/>
        <w:spacing w:line="400" w:lineRule="exact"/>
        <w:ind w:leftChars="0" w:left="482" w:hangingChars="201" w:hanging="482"/>
        <w:jc w:val="both"/>
        <w:rPr>
          <w:rFonts w:ascii="Times New Roman" w:hAnsi="Times New Roman" w:cs="Times New Roman"/>
          <w:szCs w:val="24"/>
        </w:rPr>
      </w:pPr>
      <w:r w:rsidRPr="00521613">
        <w:rPr>
          <w:rFonts w:ascii="Times New Roman" w:hAnsi="Times New Roman" w:cs="Times New Roman"/>
          <w:szCs w:val="24"/>
        </w:rPr>
        <w:t xml:space="preserve">Em resumo, os dados dos casos criminais </w:t>
      </w:r>
      <w:r w:rsidR="002F3284" w:rsidRPr="00521613">
        <w:rPr>
          <w:rFonts w:ascii="Times New Roman" w:hAnsi="Times New Roman" w:cs="Times New Roman"/>
          <w:szCs w:val="24"/>
        </w:rPr>
        <w:t>de</w:t>
      </w:r>
      <w:r w:rsidRPr="00521613">
        <w:rPr>
          <w:rFonts w:ascii="Times New Roman" w:hAnsi="Times New Roman" w:cs="Times New Roman"/>
          <w:szCs w:val="24"/>
        </w:rPr>
        <w:t>mo</w:t>
      </w:r>
      <w:r w:rsidR="002F3284" w:rsidRPr="00521613">
        <w:rPr>
          <w:rFonts w:ascii="Times New Roman" w:hAnsi="Times New Roman" w:cs="Times New Roman"/>
          <w:szCs w:val="24"/>
        </w:rPr>
        <w:t>n</w:t>
      </w:r>
      <w:r w:rsidRPr="00521613">
        <w:rPr>
          <w:rFonts w:ascii="Times New Roman" w:hAnsi="Times New Roman" w:cs="Times New Roman"/>
          <w:szCs w:val="24"/>
        </w:rPr>
        <w:t xml:space="preserve">stram que o estado geral da segurança em Macau nos primeiros três trimestres de 2022 continuou estável e bom, o número total de crimes continuou a diminuir e muitos tipos de crimes mostraram uma tendência decrescente, </w:t>
      </w:r>
      <w:r w:rsidR="002F3284" w:rsidRPr="00521613">
        <w:rPr>
          <w:rFonts w:ascii="Times New Roman" w:hAnsi="Times New Roman" w:cs="Times New Roman"/>
          <w:szCs w:val="24"/>
        </w:rPr>
        <w:t xml:space="preserve">que poderá estar a associada a certos factores, tais </w:t>
      </w:r>
      <w:r w:rsidRPr="00521613">
        <w:rPr>
          <w:rFonts w:ascii="Times New Roman" w:hAnsi="Times New Roman" w:cs="Times New Roman"/>
          <w:szCs w:val="24"/>
        </w:rPr>
        <w:t xml:space="preserve">como a intensidade do combate </w:t>
      </w:r>
      <w:r w:rsidR="00B03352" w:rsidRPr="00521613">
        <w:rPr>
          <w:rFonts w:ascii="Times New Roman" w:hAnsi="Times New Roman" w:cs="Times New Roman"/>
          <w:szCs w:val="24"/>
        </w:rPr>
        <w:t xml:space="preserve">ao crime </w:t>
      </w:r>
      <w:r w:rsidR="002F3284" w:rsidRPr="00521613">
        <w:rPr>
          <w:rFonts w:ascii="Times New Roman" w:hAnsi="Times New Roman" w:cs="Times New Roman"/>
          <w:szCs w:val="24"/>
        </w:rPr>
        <w:t>pelas autoridades</w:t>
      </w:r>
      <w:r w:rsidRPr="00521613">
        <w:rPr>
          <w:rFonts w:ascii="Times New Roman" w:hAnsi="Times New Roman" w:cs="Times New Roman"/>
          <w:szCs w:val="24"/>
        </w:rPr>
        <w:t xml:space="preserve"> polici</w:t>
      </w:r>
      <w:r w:rsidR="002F3284" w:rsidRPr="00521613">
        <w:rPr>
          <w:rFonts w:ascii="Times New Roman" w:hAnsi="Times New Roman" w:cs="Times New Roman"/>
          <w:szCs w:val="24"/>
        </w:rPr>
        <w:t>ais</w:t>
      </w:r>
      <w:r w:rsidRPr="00521613">
        <w:rPr>
          <w:rFonts w:ascii="Times New Roman" w:hAnsi="Times New Roman" w:cs="Times New Roman"/>
          <w:szCs w:val="24"/>
        </w:rPr>
        <w:t>, a redução das actividades exteriores públicas</w:t>
      </w:r>
      <w:r w:rsidR="002F3284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</w:t>
      </w:r>
      <w:r w:rsidR="00B03352" w:rsidRPr="00521613">
        <w:rPr>
          <w:rFonts w:ascii="Times New Roman" w:hAnsi="Times New Roman" w:cs="Times New Roman"/>
          <w:szCs w:val="24"/>
        </w:rPr>
        <w:t>decorrente d</w:t>
      </w:r>
      <w:r w:rsidRPr="00521613">
        <w:rPr>
          <w:rFonts w:ascii="Times New Roman" w:hAnsi="Times New Roman" w:cs="Times New Roman"/>
          <w:szCs w:val="24"/>
        </w:rPr>
        <w:t>a epidemia</w:t>
      </w:r>
      <w:r w:rsidR="002F3284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e a diminuição do número de turistas, entre outros. Recentemente, o Governo Central anunciou sucessivamente um conjunto de medidas em benefício de Macau, incluindo a retoma </w:t>
      </w:r>
      <w:r w:rsidR="002F3284" w:rsidRPr="00521613">
        <w:rPr>
          <w:rFonts w:ascii="Times New Roman" w:hAnsi="Times New Roman" w:cs="Times New Roman"/>
          <w:szCs w:val="24"/>
        </w:rPr>
        <w:t xml:space="preserve">da vinda </w:t>
      </w:r>
      <w:r w:rsidR="006A6CA1" w:rsidRPr="00521613">
        <w:rPr>
          <w:rFonts w:ascii="Times New Roman" w:hAnsi="Times New Roman" w:cs="Times New Roman"/>
          <w:szCs w:val="24"/>
        </w:rPr>
        <w:t xml:space="preserve">a Macau </w:t>
      </w:r>
      <w:r w:rsidRPr="00521613">
        <w:rPr>
          <w:rFonts w:ascii="Times New Roman" w:hAnsi="Times New Roman" w:cs="Times New Roman"/>
          <w:szCs w:val="24"/>
        </w:rPr>
        <w:t xml:space="preserve">de grupos turísticos </w:t>
      </w:r>
      <w:r w:rsidR="006A6CA1" w:rsidRPr="00521613">
        <w:rPr>
          <w:rFonts w:ascii="Times New Roman" w:hAnsi="Times New Roman" w:cs="Times New Roman"/>
          <w:szCs w:val="24"/>
        </w:rPr>
        <w:t xml:space="preserve">de </w:t>
      </w:r>
      <w:r w:rsidRPr="00521613">
        <w:rPr>
          <w:rFonts w:ascii="Times New Roman" w:hAnsi="Times New Roman" w:cs="Times New Roman"/>
          <w:szCs w:val="24"/>
        </w:rPr>
        <w:t>turistas do Interior da China e a utilização de equipamento inteligente de emissão de documento electrónico de viagem em vários locais</w:t>
      </w:r>
      <w:r w:rsidR="00EF2104" w:rsidRPr="00521613">
        <w:rPr>
          <w:rFonts w:ascii="Times New Roman" w:hAnsi="Times New Roman" w:cs="Times New Roman"/>
          <w:szCs w:val="24"/>
        </w:rPr>
        <w:t>, medidas estas que</w:t>
      </w:r>
      <w:r w:rsidRPr="00521613">
        <w:rPr>
          <w:rFonts w:ascii="Times New Roman" w:hAnsi="Times New Roman" w:cs="Times New Roman"/>
          <w:szCs w:val="24"/>
        </w:rPr>
        <w:t xml:space="preserve"> podem </w:t>
      </w:r>
      <w:r w:rsidR="006A6CA1" w:rsidRPr="00521613">
        <w:rPr>
          <w:rFonts w:ascii="Times New Roman" w:hAnsi="Times New Roman" w:cs="Times New Roman"/>
          <w:szCs w:val="24"/>
        </w:rPr>
        <w:t xml:space="preserve">aumentar </w:t>
      </w:r>
      <w:r w:rsidRPr="00521613">
        <w:rPr>
          <w:rFonts w:ascii="Times New Roman" w:hAnsi="Times New Roman" w:cs="Times New Roman"/>
          <w:szCs w:val="24"/>
        </w:rPr>
        <w:t xml:space="preserve">o número dos turistas </w:t>
      </w:r>
      <w:r w:rsidR="00EF2104" w:rsidRPr="00521613">
        <w:rPr>
          <w:rFonts w:ascii="Times New Roman" w:hAnsi="Times New Roman" w:cs="Times New Roman"/>
          <w:szCs w:val="24"/>
        </w:rPr>
        <w:t xml:space="preserve">que visitam </w:t>
      </w:r>
      <w:r w:rsidRPr="00521613">
        <w:rPr>
          <w:rFonts w:ascii="Times New Roman" w:hAnsi="Times New Roman" w:cs="Times New Roman"/>
          <w:szCs w:val="24"/>
        </w:rPr>
        <w:t xml:space="preserve">Macau. As autoridades </w:t>
      </w:r>
      <w:r w:rsidR="00EF2104" w:rsidRPr="00521613">
        <w:rPr>
          <w:rFonts w:ascii="Times New Roman" w:hAnsi="Times New Roman" w:cs="Times New Roman"/>
          <w:szCs w:val="24"/>
        </w:rPr>
        <w:t xml:space="preserve">da </w:t>
      </w:r>
      <w:r w:rsidRPr="00521613">
        <w:rPr>
          <w:rFonts w:ascii="Times New Roman" w:hAnsi="Times New Roman" w:cs="Times New Roman"/>
          <w:szCs w:val="24"/>
        </w:rPr>
        <w:t>segurança ir</w:t>
      </w:r>
      <w:r w:rsidR="00EF2104" w:rsidRPr="00521613">
        <w:rPr>
          <w:rFonts w:ascii="Times New Roman" w:hAnsi="Times New Roman" w:cs="Times New Roman"/>
          <w:szCs w:val="24"/>
        </w:rPr>
        <w:t>ão</w:t>
      </w:r>
      <w:r w:rsidRPr="00521613">
        <w:rPr>
          <w:rFonts w:ascii="Times New Roman" w:hAnsi="Times New Roman" w:cs="Times New Roman"/>
          <w:szCs w:val="24"/>
        </w:rPr>
        <w:t xml:space="preserve"> avaliar, de forma contínua, a influência dessas medidas </w:t>
      </w:r>
      <w:r w:rsidR="00EF2104" w:rsidRPr="00521613">
        <w:rPr>
          <w:rFonts w:ascii="Times New Roman" w:hAnsi="Times New Roman" w:cs="Times New Roman"/>
          <w:szCs w:val="24"/>
        </w:rPr>
        <w:t>n</w:t>
      </w:r>
      <w:r w:rsidRPr="00521613">
        <w:rPr>
          <w:rFonts w:ascii="Times New Roman" w:hAnsi="Times New Roman" w:cs="Times New Roman"/>
          <w:szCs w:val="24"/>
        </w:rPr>
        <w:t xml:space="preserve">a segurança </w:t>
      </w:r>
      <w:r w:rsidR="00EF2104" w:rsidRPr="00521613">
        <w:rPr>
          <w:rFonts w:ascii="Times New Roman" w:hAnsi="Times New Roman" w:cs="Times New Roman"/>
          <w:szCs w:val="24"/>
        </w:rPr>
        <w:t>d</w:t>
      </w:r>
      <w:r w:rsidRPr="00521613">
        <w:rPr>
          <w:rFonts w:ascii="Times New Roman" w:hAnsi="Times New Roman" w:cs="Times New Roman"/>
          <w:szCs w:val="24"/>
        </w:rPr>
        <w:t>a sociedade e</w:t>
      </w:r>
      <w:r w:rsidR="006A6CA1" w:rsidRPr="00521613">
        <w:rPr>
          <w:rFonts w:ascii="Times New Roman" w:hAnsi="Times New Roman" w:cs="Times New Roman"/>
          <w:szCs w:val="24"/>
        </w:rPr>
        <w:t>,</w:t>
      </w:r>
      <w:r w:rsidRPr="00521613">
        <w:rPr>
          <w:rFonts w:ascii="Times New Roman" w:hAnsi="Times New Roman" w:cs="Times New Roman"/>
          <w:szCs w:val="24"/>
        </w:rPr>
        <w:t xml:space="preserve"> ao mesmo tempo, </w:t>
      </w:r>
      <w:r w:rsidR="00EF2104" w:rsidRPr="00521613">
        <w:rPr>
          <w:rFonts w:ascii="Times New Roman" w:hAnsi="Times New Roman" w:cs="Times New Roman"/>
          <w:szCs w:val="24"/>
        </w:rPr>
        <w:t xml:space="preserve">irão </w:t>
      </w:r>
      <w:r w:rsidRPr="00521613">
        <w:rPr>
          <w:rFonts w:ascii="Times New Roman" w:hAnsi="Times New Roman" w:cs="Times New Roman"/>
          <w:szCs w:val="24"/>
        </w:rPr>
        <w:t>estudar as tendências de mudança d</w:t>
      </w:r>
      <w:r w:rsidR="00EF2104" w:rsidRPr="00521613">
        <w:rPr>
          <w:rFonts w:ascii="Times New Roman" w:hAnsi="Times New Roman" w:cs="Times New Roman"/>
          <w:szCs w:val="24"/>
        </w:rPr>
        <w:t>os</w:t>
      </w:r>
      <w:r w:rsidRPr="00521613">
        <w:rPr>
          <w:rFonts w:ascii="Times New Roman" w:hAnsi="Times New Roman" w:cs="Times New Roman"/>
          <w:szCs w:val="24"/>
        </w:rPr>
        <w:t xml:space="preserve"> vários </w:t>
      </w:r>
      <w:r w:rsidRPr="00521613">
        <w:rPr>
          <w:rFonts w:ascii="Times New Roman" w:hAnsi="Times New Roman" w:cs="Times New Roman"/>
          <w:szCs w:val="24"/>
        </w:rPr>
        <w:lastRenderedPageBreak/>
        <w:t>tipos de criminalidade, com vista a ajustar o dispositivo da força policial em tempo oportuno</w:t>
      </w:r>
      <w:r w:rsidR="00EF2104" w:rsidRPr="00521613">
        <w:rPr>
          <w:rFonts w:ascii="Times New Roman" w:hAnsi="Times New Roman" w:cs="Times New Roman"/>
          <w:szCs w:val="24"/>
        </w:rPr>
        <w:t>, a</w:t>
      </w:r>
      <w:r w:rsidRPr="00521613">
        <w:rPr>
          <w:rFonts w:ascii="Times New Roman" w:hAnsi="Times New Roman" w:cs="Times New Roman"/>
          <w:szCs w:val="24"/>
        </w:rPr>
        <w:t xml:space="preserve"> cooperar activamente com as várias medidas de prevenção de epidemias do Governo da RAEM,</w:t>
      </w:r>
      <w:r w:rsidR="00EF2104" w:rsidRPr="00521613">
        <w:rPr>
          <w:rFonts w:ascii="Times New Roman" w:hAnsi="Times New Roman" w:cs="Times New Roman"/>
          <w:szCs w:val="24"/>
        </w:rPr>
        <w:t xml:space="preserve"> a</w:t>
      </w:r>
      <w:r w:rsidRPr="00521613">
        <w:rPr>
          <w:rFonts w:ascii="Times New Roman" w:hAnsi="Times New Roman" w:cs="Times New Roman"/>
          <w:szCs w:val="24"/>
        </w:rPr>
        <w:t xml:space="preserve"> proteger a segurança da vida da população e dos seus bens e </w:t>
      </w:r>
      <w:r w:rsidR="00EF2104" w:rsidRPr="00521613">
        <w:rPr>
          <w:rFonts w:ascii="Times New Roman" w:hAnsi="Times New Roman" w:cs="Times New Roman"/>
          <w:szCs w:val="24"/>
        </w:rPr>
        <w:t xml:space="preserve">a </w:t>
      </w:r>
      <w:r w:rsidRPr="00521613">
        <w:rPr>
          <w:rFonts w:ascii="Times New Roman" w:hAnsi="Times New Roman" w:cs="Times New Roman"/>
          <w:szCs w:val="24"/>
        </w:rPr>
        <w:t xml:space="preserve">garantir a prosperidade e </w:t>
      </w:r>
      <w:r w:rsidR="00EF2104" w:rsidRPr="00521613">
        <w:rPr>
          <w:rFonts w:ascii="Times New Roman" w:hAnsi="Times New Roman" w:cs="Times New Roman"/>
          <w:szCs w:val="24"/>
        </w:rPr>
        <w:t xml:space="preserve">a </w:t>
      </w:r>
      <w:r w:rsidRPr="00521613">
        <w:rPr>
          <w:rFonts w:ascii="Times New Roman" w:hAnsi="Times New Roman" w:cs="Times New Roman"/>
          <w:szCs w:val="24"/>
        </w:rPr>
        <w:t>estabilidade da sociedade de Macau.</w:t>
      </w:r>
    </w:p>
    <w:p w:rsidR="00770201" w:rsidRPr="00521613" w:rsidRDefault="00770201" w:rsidP="00770201">
      <w:pPr>
        <w:pStyle w:val="a7"/>
        <w:jc w:val="right"/>
        <w:rPr>
          <w:rFonts w:ascii="Times New Roman" w:hAnsi="Times New Roman" w:cs="Times New Roman"/>
          <w:szCs w:val="24"/>
        </w:rPr>
      </w:pPr>
    </w:p>
    <w:p w:rsidR="00770201" w:rsidRPr="00521613" w:rsidRDefault="007E2A63" w:rsidP="00770201">
      <w:pPr>
        <w:pStyle w:val="a7"/>
        <w:jc w:val="right"/>
        <w:rPr>
          <w:rFonts w:ascii="Times New Roman" w:eastAsia="SimSun" w:hAnsi="Times New Roman" w:cs="Times New Roman"/>
          <w:szCs w:val="24"/>
        </w:rPr>
      </w:pPr>
      <w:r w:rsidRPr="00521613">
        <w:rPr>
          <w:rFonts w:ascii="Times New Roman" w:hAnsi="Times New Roman" w:cs="Times New Roman"/>
          <w:szCs w:val="24"/>
        </w:rPr>
        <w:t>29</w:t>
      </w:r>
      <w:r w:rsidR="00770201" w:rsidRPr="00521613">
        <w:rPr>
          <w:rFonts w:ascii="Times New Roman" w:hAnsi="Times New Roman" w:cs="Times New Roman"/>
          <w:szCs w:val="24"/>
        </w:rPr>
        <w:t xml:space="preserve"> de Novembro de 2022</w:t>
      </w:r>
    </w:p>
    <w:p w:rsidR="004A1044" w:rsidRPr="00521613" w:rsidRDefault="004A1044" w:rsidP="00770201">
      <w:pPr>
        <w:overflowPunct w:val="0"/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sectPr w:rsidR="004A1044" w:rsidRPr="005216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85" w:rsidRDefault="003A5E85" w:rsidP="00E8055D">
      <w:r>
        <w:separator/>
      </w:r>
    </w:p>
  </w:endnote>
  <w:endnote w:type="continuationSeparator" w:id="0">
    <w:p w:rsidR="003A5E85" w:rsidRDefault="003A5E85" w:rsidP="00E8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85" w:rsidRDefault="003A5E85" w:rsidP="00E8055D">
      <w:r>
        <w:separator/>
      </w:r>
    </w:p>
  </w:footnote>
  <w:footnote w:type="continuationSeparator" w:id="0">
    <w:p w:rsidR="003A5E85" w:rsidRDefault="003A5E85" w:rsidP="00E8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F10"/>
    <w:multiLevelType w:val="hybridMultilevel"/>
    <w:tmpl w:val="26D05C1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49D7305"/>
    <w:multiLevelType w:val="hybridMultilevel"/>
    <w:tmpl w:val="BF48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F26F2"/>
    <w:multiLevelType w:val="hybridMultilevel"/>
    <w:tmpl w:val="BC86CFD4"/>
    <w:lvl w:ilvl="0" w:tplc="04090001">
      <w:start w:val="1"/>
      <w:numFmt w:val="bullet"/>
      <w:lvlText w:val=""/>
      <w:lvlJc w:val="left"/>
      <w:pPr>
        <w:ind w:left="1190" w:hanging="480"/>
      </w:pPr>
      <w:rPr>
        <w:rFonts w:ascii="Symbol" w:hAnsi="Symbol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93"/>
    <w:rsid w:val="00021B4A"/>
    <w:rsid w:val="00042BC9"/>
    <w:rsid w:val="000C08A2"/>
    <w:rsid w:val="000C64A6"/>
    <w:rsid w:val="000D0291"/>
    <w:rsid w:val="000E2A90"/>
    <w:rsid w:val="000F40E8"/>
    <w:rsid w:val="00146B25"/>
    <w:rsid w:val="001837DE"/>
    <w:rsid w:val="001854F3"/>
    <w:rsid w:val="001B0C55"/>
    <w:rsid w:val="00206C97"/>
    <w:rsid w:val="00240772"/>
    <w:rsid w:val="002842D5"/>
    <w:rsid w:val="002B2437"/>
    <w:rsid w:val="002B5BBA"/>
    <w:rsid w:val="002B6B86"/>
    <w:rsid w:val="002B6F36"/>
    <w:rsid w:val="002C19FA"/>
    <w:rsid w:val="002D0496"/>
    <w:rsid w:val="002E7256"/>
    <w:rsid w:val="002F3284"/>
    <w:rsid w:val="00333CFA"/>
    <w:rsid w:val="0033493D"/>
    <w:rsid w:val="003533DC"/>
    <w:rsid w:val="00364F44"/>
    <w:rsid w:val="00372647"/>
    <w:rsid w:val="00374AF6"/>
    <w:rsid w:val="003A5E85"/>
    <w:rsid w:val="003B0193"/>
    <w:rsid w:val="003B3DDD"/>
    <w:rsid w:val="003D5ED2"/>
    <w:rsid w:val="003E1693"/>
    <w:rsid w:val="003F0AD4"/>
    <w:rsid w:val="00415D10"/>
    <w:rsid w:val="004242B8"/>
    <w:rsid w:val="0043055D"/>
    <w:rsid w:val="00437F1E"/>
    <w:rsid w:val="00451114"/>
    <w:rsid w:val="00456713"/>
    <w:rsid w:val="004A1044"/>
    <w:rsid w:val="004B06B9"/>
    <w:rsid w:val="004D5F9C"/>
    <w:rsid w:val="004F494F"/>
    <w:rsid w:val="00502BDA"/>
    <w:rsid w:val="00521613"/>
    <w:rsid w:val="00562343"/>
    <w:rsid w:val="0057674C"/>
    <w:rsid w:val="005770E2"/>
    <w:rsid w:val="0059065E"/>
    <w:rsid w:val="005A0365"/>
    <w:rsid w:val="005A03A2"/>
    <w:rsid w:val="005A453D"/>
    <w:rsid w:val="005B5236"/>
    <w:rsid w:val="005C2996"/>
    <w:rsid w:val="00612FCC"/>
    <w:rsid w:val="0062715E"/>
    <w:rsid w:val="00677E13"/>
    <w:rsid w:val="006A6CA1"/>
    <w:rsid w:val="006C46C2"/>
    <w:rsid w:val="006C65D2"/>
    <w:rsid w:val="006D5788"/>
    <w:rsid w:val="007349B9"/>
    <w:rsid w:val="00736DAD"/>
    <w:rsid w:val="00770201"/>
    <w:rsid w:val="007752B2"/>
    <w:rsid w:val="00794F23"/>
    <w:rsid w:val="007D3FED"/>
    <w:rsid w:val="007E2A63"/>
    <w:rsid w:val="00841061"/>
    <w:rsid w:val="00867968"/>
    <w:rsid w:val="00883D44"/>
    <w:rsid w:val="008941FC"/>
    <w:rsid w:val="008E050F"/>
    <w:rsid w:val="00905E74"/>
    <w:rsid w:val="00917165"/>
    <w:rsid w:val="00967353"/>
    <w:rsid w:val="009853AF"/>
    <w:rsid w:val="009A65CA"/>
    <w:rsid w:val="009B4AB0"/>
    <w:rsid w:val="009B4E86"/>
    <w:rsid w:val="009E1ABE"/>
    <w:rsid w:val="009F69EF"/>
    <w:rsid w:val="00A03291"/>
    <w:rsid w:val="00A36BF1"/>
    <w:rsid w:val="00AA03B2"/>
    <w:rsid w:val="00AA061C"/>
    <w:rsid w:val="00AA1BE4"/>
    <w:rsid w:val="00AB3412"/>
    <w:rsid w:val="00AB5B53"/>
    <w:rsid w:val="00AC160A"/>
    <w:rsid w:val="00AE145C"/>
    <w:rsid w:val="00AF6597"/>
    <w:rsid w:val="00B03352"/>
    <w:rsid w:val="00B035E5"/>
    <w:rsid w:val="00B2040F"/>
    <w:rsid w:val="00B30557"/>
    <w:rsid w:val="00B34F9A"/>
    <w:rsid w:val="00B57B67"/>
    <w:rsid w:val="00B86DD2"/>
    <w:rsid w:val="00BA5296"/>
    <w:rsid w:val="00BA5B4C"/>
    <w:rsid w:val="00BE39EE"/>
    <w:rsid w:val="00C04F99"/>
    <w:rsid w:val="00C052C3"/>
    <w:rsid w:val="00C446F5"/>
    <w:rsid w:val="00C45DEC"/>
    <w:rsid w:val="00C54139"/>
    <w:rsid w:val="00C8546E"/>
    <w:rsid w:val="00C92012"/>
    <w:rsid w:val="00CF17EB"/>
    <w:rsid w:val="00D02DA5"/>
    <w:rsid w:val="00D52382"/>
    <w:rsid w:val="00D7127E"/>
    <w:rsid w:val="00D75478"/>
    <w:rsid w:val="00D82D09"/>
    <w:rsid w:val="00DA17D9"/>
    <w:rsid w:val="00DD5932"/>
    <w:rsid w:val="00E03B69"/>
    <w:rsid w:val="00E06D01"/>
    <w:rsid w:val="00E53524"/>
    <w:rsid w:val="00E56030"/>
    <w:rsid w:val="00E7076D"/>
    <w:rsid w:val="00E8055D"/>
    <w:rsid w:val="00EF2104"/>
    <w:rsid w:val="00EF21A7"/>
    <w:rsid w:val="00F21155"/>
    <w:rsid w:val="00F231EF"/>
    <w:rsid w:val="00F57C6B"/>
    <w:rsid w:val="00F6022C"/>
    <w:rsid w:val="00F82762"/>
    <w:rsid w:val="00F8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93"/>
    <w:pPr>
      <w:widowControl w:val="0"/>
    </w:pPr>
    <w:rPr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B01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Nenhuma">
    <w:name w:val="Nenhuma"/>
    <w:rsid w:val="003B0193"/>
  </w:style>
  <w:style w:type="paragraph" w:styleId="a3">
    <w:name w:val="header"/>
    <w:basedOn w:val="a"/>
    <w:link w:val="a4"/>
    <w:uiPriority w:val="99"/>
    <w:unhideWhenUsed/>
    <w:rsid w:val="00E8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05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055D"/>
    <w:rPr>
      <w:sz w:val="20"/>
      <w:szCs w:val="20"/>
    </w:rPr>
  </w:style>
  <w:style w:type="paragraph" w:styleId="a7">
    <w:name w:val="List Paragraph"/>
    <w:basedOn w:val="a"/>
    <w:uiPriority w:val="34"/>
    <w:qFormat/>
    <w:rsid w:val="001854F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D0496"/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2D0496"/>
    <w:rPr>
      <w:rFonts w:ascii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93"/>
    <w:pPr>
      <w:widowControl w:val="0"/>
    </w:pPr>
    <w:rPr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B01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Nenhuma">
    <w:name w:val="Nenhuma"/>
    <w:rsid w:val="003B0193"/>
  </w:style>
  <w:style w:type="paragraph" w:styleId="a3">
    <w:name w:val="header"/>
    <w:basedOn w:val="a"/>
    <w:link w:val="a4"/>
    <w:uiPriority w:val="99"/>
    <w:unhideWhenUsed/>
    <w:rsid w:val="00E8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05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055D"/>
    <w:rPr>
      <w:sz w:val="20"/>
      <w:szCs w:val="20"/>
    </w:rPr>
  </w:style>
  <w:style w:type="paragraph" w:styleId="a7">
    <w:name w:val="List Paragraph"/>
    <w:basedOn w:val="a"/>
    <w:uiPriority w:val="34"/>
    <w:qFormat/>
    <w:rsid w:val="001854F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D0496"/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2D0496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A5A6-A3CE-4EF2-9025-95E6DEBB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</Company>
  <LinksUpToDate>false</LinksUpToDate>
  <CharactersWithSpaces>25857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HP-800</dc:creator>
  <cp:lastModifiedBy>Administrator</cp:lastModifiedBy>
  <cp:revision>11</cp:revision>
  <cp:lastPrinted>2022-11-16T10:40:00Z</cp:lastPrinted>
  <dcterms:created xsi:type="dcterms:W3CDTF">2022-11-17T03:23:00Z</dcterms:created>
  <dcterms:modified xsi:type="dcterms:W3CDTF">2022-11-28T03:56:00Z</dcterms:modified>
</cp:coreProperties>
</file>