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bCs/>
        </w:rPr>
      </w:pPr>
      <w:bookmarkStart w:id="0" w:name="_Hlk81304224"/>
      <w:bookmarkStart w:id="1" w:name="_Hlk85735106"/>
      <w:bookmarkStart w:id="2" w:name="_Hlk82773900"/>
      <w:bookmarkStart w:id="3" w:name="_Hlk86339961"/>
      <w:r>
        <w:rPr>
          <w:b/>
          <w:bCs/>
        </w:rPr>
        <w:t>旅遊局訊：</w:t>
      </w:r>
    </w:p>
    <w:p>
      <w:pPr>
        <w:jc w:val="both"/>
        <w:rPr>
          <w:b/>
          <w:bCs/>
        </w:rPr>
      </w:pPr>
    </w:p>
    <w:bookmarkEnd w:id="0"/>
    <w:p>
      <w:pPr>
        <w:spacing w:line="420" w:lineRule="exact"/>
        <w:rPr>
          <w:rFonts w:hint="default" w:eastAsiaTheme="minorEastAsia"/>
          <w:b/>
          <w:sz w:val="32"/>
          <w:szCs w:val="32"/>
          <w:lang w:val="en-US" w:eastAsia="zh-TW"/>
        </w:rPr>
      </w:pPr>
      <w:r>
        <w:rPr>
          <w:rFonts w:hint="eastAsia"/>
          <w:b/>
          <w:sz w:val="32"/>
          <w:szCs w:val="32"/>
          <w:lang w:eastAsia="zh-TW"/>
        </w:rPr>
        <w:t>澳門</w:t>
      </w:r>
      <w:r>
        <w:rPr>
          <w:rFonts w:hint="eastAsia"/>
          <w:b/>
          <w:sz w:val="32"/>
          <w:szCs w:val="32"/>
        </w:rPr>
        <w:t>旅客量</w:t>
      </w:r>
      <w:r>
        <w:rPr>
          <w:rFonts w:hint="eastAsia"/>
          <w:b/>
          <w:sz w:val="32"/>
          <w:szCs w:val="32"/>
          <w:lang w:eastAsia="zh-TW"/>
        </w:rPr>
        <w:t>持續</w:t>
      </w:r>
      <w:r>
        <w:rPr>
          <w:rFonts w:hint="eastAsia"/>
          <w:b/>
          <w:sz w:val="32"/>
          <w:szCs w:val="32"/>
        </w:rPr>
        <w:t>回</w:t>
      </w:r>
      <w:r>
        <w:rPr>
          <w:rFonts w:hint="eastAsia"/>
          <w:b/>
          <w:sz w:val="32"/>
          <w:szCs w:val="32"/>
          <w:lang w:eastAsia="zh-TW"/>
        </w:rPr>
        <w:t>穩</w:t>
      </w:r>
      <w:r>
        <w:rPr>
          <w:rFonts w:hint="eastAsia"/>
          <w:b/>
          <w:sz w:val="32"/>
          <w:szCs w:val="32"/>
          <w:lang w:val="en-US" w:eastAsia="zh-TW"/>
        </w:rPr>
        <w:t xml:space="preserve"> 昨(12日)再</w:t>
      </w:r>
      <w:r>
        <w:rPr>
          <w:rFonts w:hint="eastAsia"/>
          <w:b/>
          <w:sz w:val="32"/>
          <w:szCs w:val="32"/>
          <w:lang w:val="en-US" w:eastAsia="ko-KR"/>
        </w:rPr>
        <w:t>錄得</w:t>
      </w:r>
      <w:r>
        <w:rPr>
          <w:rFonts w:hint="eastAsia"/>
          <w:b/>
          <w:sz w:val="32"/>
          <w:szCs w:val="32"/>
          <w:lang w:val="en-US" w:eastAsia="zh-TW"/>
        </w:rPr>
        <w:t>單日</w:t>
      </w:r>
      <w:r>
        <w:rPr>
          <w:rFonts w:hint="eastAsia" w:eastAsia="Malgun Gothic"/>
          <w:b/>
          <w:sz w:val="32"/>
          <w:szCs w:val="32"/>
          <w:lang w:val="en-US" w:eastAsia="ko-KR"/>
        </w:rPr>
        <w:t>3</w:t>
      </w:r>
      <w:r>
        <w:rPr>
          <w:rFonts w:hint="eastAsia" w:eastAsia="新細明體"/>
          <w:b/>
          <w:sz w:val="32"/>
          <w:szCs w:val="32"/>
          <w:lang w:val="en-US" w:eastAsia="zh-TW"/>
        </w:rPr>
        <w:t>萬</w:t>
      </w:r>
      <w:r>
        <w:rPr>
          <w:rFonts w:hint="eastAsia"/>
          <w:b/>
          <w:sz w:val="32"/>
          <w:szCs w:val="32"/>
          <w:lang w:val="en-US" w:eastAsia="zh-TW"/>
        </w:rPr>
        <w:t>人次</w:t>
      </w:r>
    </w:p>
    <w:p>
      <w:pPr>
        <w:spacing w:line="420" w:lineRule="exact"/>
        <w:rPr>
          <w:rFonts w:hint="eastAsia"/>
          <w:b/>
          <w:sz w:val="32"/>
          <w:szCs w:val="32"/>
        </w:rPr>
      </w:pPr>
    </w:p>
    <w:p>
      <w:pPr>
        <w:spacing w:line="420" w:lineRule="exact"/>
        <w:rPr>
          <w:rFonts w:hint="eastAsia"/>
          <w:color w:val="212121"/>
          <w:shd w:val="clear" w:color="auto" w:fill="FFFFFF"/>
        </w:rPr>
      </w:pPr>
      <w:r>
        <w:rPr>
          <w:rFonts w:hint="eastAsia"/>
          <w:color w:val="212121"/>
          <w:shd w:val="clear" w:color="auto" w:fill="FFFFFF"/>
        </w:rPr>
        <w:t>隨着疫情穩定加上宣傳漸見成效，</w:t>
      </w:r>
      <w:r>
        <w:rPr>
          <w:rFonts w:hint="eastAsia"/>
          <w:color w:val="212121"/>
          <w:shd w:val="clear" w:color="auto" w:fill="FFFFFF"/>
          <w:lang w:eastAsia="zh-TW"/>
        </w:rPr>
        <w:t>澳門旅客量持續回穩</w:t>
      </w:r>
      <w:r>
        <w:rPr>
          <w:rFonts w:hint="eastAsia"/>
          <w:color w:val="212121"/>
          <w:shd w:val="clear" w:color="auto" w:fill="FFFFFF"/>
        </w:rPr>
        <w:t>，昨</w:t>
      </w:r>
      <w:r>
        <w:rPr>
          <w:rFonts w:hint="eastAsia"/>
          <w:color w:val="212121"/>
          <w:shd w:val="clear" w:color="auto" w:fill="FFFFFF"/>
          <w:lang w:val="en-US" w:eastAsia="ko-KR"/>
        </w:rPr>
        <w:t>(12</w:t>
      </w:r>
      <w:r>
        <w:rPr>
          <w:rFonts w:hint="eastAsia"/>
          <w:color w:val="212121"/>
          <w:shd w:val="clear" w:color="auto" w:fill="FFFFFF"/>
          <w:lang w:val="en-US" w:eastAsia="zh-TW"/>
        </w:rPr>
        <w:t>日</w:t>
      </w:r>
      <w:r>
        <w:rPr>
          <w:rFonts w:hint="eastAsia"/>
          <w:color w:val="212121"/>
          <w:shd w:val="clear" w:color="auto" w:fill="FFFFFF"/>
          <w:lang w:val="en-US" w:eastAsia="ko-KR"/>
        </w:rPr>
        <w:t>)</w:t>
      </w:r>
      <w:r>
        <w:rPr>
          <w:rFonts w:hint="eastAsia"/>
          <w:color w:val="212121"/>
          <w:shd w:val="clear" w:color="auto" w:fill="FFFFFF"/>
        </w:rPr>
        <w:t>錄得30,105旅客人次，</w:t>
      </w:r>
      <w:r>
        <w:rPr>
          <w:rFonts w:hint="eastAsia"/>
          <w:color w:val="212121"/>
          <w:shd w:val="clear" w:color="auto" w:fill="FFFFFF"/>
          <w:lang w:eastAsia="zh-TW"/>
        </w:rPr>
        <w:t>為</w:t>
      </w:r>
      <w:r>
        <w:rPr>
          <w:rFonts w:hint="eastAsia"/>
          <w:color w:val="212121"/>
          <w:shd w:val="clear" w:color="auto" w:fill="FFFFFF"/>
        </w:rPr>
        <w:t>目前11月份</w:t>
      </w:r>
      <w:r>
        <w:rPr>
          <w:rFonts w:hint="eastAsia"/>
          <w:color w:val="212121"/>
          <w:shd w:val="clear" w:color="auto" w:fill="FFFFFF"/>
          <w:lang w:eastAsia="zh-TW"/>
        </w:rPr>
        <w:t>最多旅客的一天</w:t>
      </w:r>
      <w:r>
        <w:rPr>
          <w:rFonts w:hint="eastAsia"/>
          <w:color w:val="212121"/>
          <w:shd w:val="clear" w:color="auto" w:fill="FFFFFF"/>
        </w:rPr>
        <w:t>。</w:t>
      </w:r>
    </w:p>
    <w:p>
      <w:pPr>
        <w:spacing w:line="420" w:lineRule="exact"/>
        <w:rPr>
          <w:rFonts w:hint="eastAsia" w:cs="Times New Roman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 w:bidi="ar-SA"/>
        </w:rPr>
      </w:pPr>
    </w:p>
    <w:p>
      <w:pPr>
        <w:spacing w:line="420" w:lineRule="exact"/>
        <w:jc w:val="left"/>
        <w:rPr>
          <w:rFonts w:hint="eastAsia" w:cs="Times New Roman" w:asciiTheme="minorEastAsia" w:hAnsiTheme="minorEastAsia" w:eastAsiaTheme="minorEastAsia"/>
          <w:color w:val="212121"/>
          <w:kern w:val="2"/>
          <w:sz w:val="24"/>
          <w:szCs w:val="22"/>
          <w:highlight w:val="none"/>
          <w:shd w:val="clear" w:color="auto" w:fill="FFFFFF"/>
          <w:lang w:val="en-US" w:eastAsia="zh-TW" w:bidi="ar-SA"/>
        </w:rPr>
      </w:pPr>
      <w:r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highlight w:val="none"/>
          <w:shd w:val="clear" w:color="auto" w:fill="FFFFFF"/>
          <w:lang w:val="en-US" w:eastAsia="zh-TW"/>
        </w:rPr>
        <w:t>訪澳旅客人次在剛過去的一星期(11月5日至11日)共錄得178,030旅客人次，日均旅客達到25,433人次，較10月日均人次(10,622)上升139.4%。</w:t>
      </w:r>
      <w:r>
        <w:rPr>
          <w:rFonts w:hint="eastAsia" w:cs="Times New Roman" w:asciiTheme="minorEastAsia" w:hAnsiTheme="minorEastAsia" w:eastAsiaTheme="minorEastAsia"/>
          <w:color w:val="212121"/>
          <w:kern w:val="2"/>
          <w:sz w:val="24"/>
          <w:szCs w:val="22"/>
          <w:highlight w:val="none"/>
          <w:shd w:val="clear" w:color="auto" w:fill="FFFFFF"/>
          <w:lang w:val="en-US" w:eastAsia="zh-TW" w:bidi="ar-SA"/>
        </w:rPr>
        <w:t>9月至本月初，雖然訪澳旅客量曾經受疫情影響，但當出入境限制措施放寬，配合旅遊局的宣傳推廣，旅客量均可在較短時間內有所回升。</w:t>
      </w:r>
      <w:r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highlight w:val="none"/>
          <w:shd w:val="clear" w:color="auto" w:fill="FFFFFF"/>
          <w:lang w:val="en-US" w:eastAsia="zh-TW"/>
        </w:rPr>
        <w:t>昨(12日)錄得30,105旅客人次，為目前11月份最多旅客的一天。</w:t>
      </w:r>
    </w:p>
    <w:p>
      <w:pPr>
        <w:spacing w:line="420" w:lineRule="exact"/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highlight w:val="yellow"/>
          <w:shd w:val="clear" w:color="auto" w:fill="FFFFFF"/>
          <w:lang w:val="en-US" w:eastAsia="zh-TW"/>
        </w:rPr>
      </w:pPr>
    </w:p>
    <w:p>
      <w:pPr>
        <w:spacing w:line="420" w:lineRule="exact"/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</w:pPr>
      <w:r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  <w:t>11月中至12月期間，澳門陸續舉行多個節慶盛事活動，包括</w:t>
      </w:r>
      <w:r>
        <w:rPr>
          <w:rFonts w:hint="eastAsia" w:asciiTheme="minorEastAsia" w:hAnsi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  <w:t>下周</w:t>
      </w:r>
      <w:r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  <w:t>舉行的澳門格蘭披治大賽車及澳門美食節，以及12月舉辦的澳門光影節及“翱遊澳門無人機表演盛會”等</w:t>
      </w:r>
      <w:r>
        <w:rPr>
          <w:rFonts w:hint="eastAsia" w:cs="Times New Roman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 w:bidi="ar-SA"/>
        </w:rPr>
        <w:t>。</w:t>
      </w:r>
      <w:r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  <w:t>旅遊局持續透過</w:t>
      </w:r>
      <w:r>
        <w:rPr>
          <w:rFonts w:ascii="新細明體" w:hAnsi="新細明體" w:eastAsia="新細明體" w:cs="新細明體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微信、微博、小紅書及抖音向內地居民</w:t>
      </w:r>
      <w:r>
        <w:rPr>
          <w:rFonts w:hint="eastAsia" w:ascii="新細明體" w:hAnsi="新細明體" w:eastAsia="新細明體" w:cs="新細明體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eastAsia="zh-TW"/>
        </w:rPr>
        <w:t>推廣</w:t>
      </w:r>
      <w:r>
        <w:rPr>
          <w:rFonts w:ascii="新細明體" w:hAnsi="新細明體" w:eastAsia="新細明體" w:cs="新細明體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各項盛事活動</w:t>
      </w:r>
      <w:r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  <w:t>，</w:t>
      </w:r>
      <w:r>
        <w:rPr>
          <w:rFonts w:hint="eastAsia" w:asciiTheme="minorEastAsia" w:hAnsi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  <w:t>同時</w:t>
      </w:r>
      <w:r>
        <w:rPr>
          <w:rFonts w:ascii="新細明體" w:hAnsi="新細明體" w:eastAsia="新細明體" w:cs="新細明體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持續宣傳澳門安全宜遊的訊息</w:t>
      </w:r>
      <w:r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  <w:t>，並積極籌劃線下活動“澳門周”，期望吸引更多旅客來澳旅遊消費，帶動社區經濟，助力旅遊業復甦。</w:t>
      </w:r>
    </w:p>
    <w:p>
      <w:pPr>
        <w:spacing w:line="420" w:lineRule="exact"/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</w:pPr>
    </w:p>
    <w:p>
      <w:pPr>
        <w:spacing w:line="420" w:lineRule="exact"/>
        <w:jc w:val="right"/>
        <w:rPr>
          <w:rFonts w:hint="eastAsia" w:asciiTheme="minorEastAsia" w:hAnsiTheme="minorEastAsia" w:eastAsiaTheme="minorEastAsia"/>
          <w:color w:val="212121"/>
          <w:kern w:val="2"/>
          <w:sz w:val="24"/>
          <w:szCs w:val="22"/>
          <w:shd w:val="clear" w:color="auto" w:fill="FFFFFF"/>
          <w:lang w:val="en-US" w:eastAsia="zh-TW"/>
        </w:rPr>
      </w:pPr>
      <w:bookmarkStart w:id="4" w:name="_GoBack"/>
      <w:bookmarkEnd w:id="4"/>
      <w:r>
        <w:rPr>
          <w:rFonts w:hint="eastAsia" w:eastAsia="DengXian"/>
          <w:color w:val="212121"/>
          <w:lang w:eastAsia="zh-CN"/>
        </w:rPr>
        <w:t>2</w:t>
      </w:r>
      <w:r>
        <w:rPr>
          <w:rFonts w:eastAsia="DengXian"/>
          <w:color w:val="212121"/>
          <w:lang w:eastAsia="zh-CN"/>
        </w:rPr>
        <w:t>021</w:t>
      </w:r>
      <w:r>
        <w:rPr>
          <w:rFonts w:hint="eastAsia"/>
          <w:color w:val="212121"/>
        </w:rPr>
        <w:t>年</w:t>
      </w:r>
      <w:r>
        <w:rPr>
          <w:color w:val="212121"/>
        </w:rPr>
        <w:t>1</w:t>
      </w:r>
      <w:r>
        <w:rPr>
          <w:rFonts w:hint="eastAsia" w:eastAsia="DengXian"/>
          <w:color w:val="212121"/>
          <w:lang w:eastAsia="zh-CN"/>
        </w:rPr>
        <w:t>1</w:t>
      </w:r>
      <w:r>
        <w:rPr>
          <w:color w:val="212121"/>
        </w:rPr>
        <w:t>月</w:t>
      </w:r>
      <w:r>
        <w:rPr>
          <w:rFonts w:hint="eastAsia"/>
          <w:color w:val="212121"/>
          <w:lang w:val="en-US" w:eastAsia="zh-TW"/>
        </w:rPr>
        <w:t>13</w:t>
      </w:r>
      <w:r>
        <w:rPr>
          <w:color w:val="212121"/>
        </w:rPr>
        <w:t>日</w:t>
      </w:r>
      <w:bookmarkEnd w:id="1"/>
      <w:bookmarkEnd w:id="2"/>
      <w:bookmarkEnd w:id="3"/>
    </w:p>
    <w:sectPr>
      <w:pgSz w:w="11906" w:h="16838"/>
      <w:pgMar w:top="567" w:right="567" w:bottom="567" w:left="56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AF"/>
    <w:rsid w:val="00006706"/>
    <w:rsid w:val="00020751"/>
    <w:rsid w:val="00090460"/>
    <w:rsid w:val="00095586"/>
    <w:rsid w:val="000E00E7"/>
    <w:rsid w:val="000F47FA"/>
    <w:rsid w:val="00114272"/>
    <w:rsid w:val="001C43FA"/>
    <w:rsid w:val="001F2DD1"/>
    <w:rsid w:val="00200491"/>
    <w:rsid w:val="00205F4B"/>
    <w:rsid w:val="002269DE"/>
    <w:rsid w:val="002401C6"/>
    <w:rsid w:val="002424CE"/>
    <w:rsid w:val="00274AB3"/>
    <w:rsid w:val="002F35DB"/>
    <w:rsid w:val="002F374C"/>
    <w:rsid w:val="002F4D50"/>
    <w:rsid w:val="003B2316"/>
    <w:rsid w:val="003C583C"/>
    <w:rsid w:val="003D2970"/>
    <w:rsid w:val="00413594"/>
    <w:rsid w:val="00436A2A"/>
    <w:rsid w:val="004A1EF3"/>
    <w:rsid w:val="004D1376"/>
    <w:rsid w:val="00503513"/>
    <w:rsid w:val="00507B7E"/>
    <w:rsid w:val="00512B75"/>
    <w:rsid w:val="00572A31"/>
    <w:rsid w:val="005850AD"/>
    <w:rsid w:val="00593304"/>
    <w:rsid w:val="005C07D4"/>
    <w:rsid w:val="005E7709"/>
    <w:rsid w:val="006433CB"/>
    <w:rsid w:val="00650AD9"/>
    <w:rsid w:val="00662F2B"/>
    <w:rsid w:val="00665FAE"/>
    <w:rsid w:val="0068376B"/>
    <w:rsid w:val="006D3766"/>
    <w:rsid w:val="006D7A2A"/>
    <w:rsid w:val="006E5B9D"/>
    <w:rsid w:val="007023B8"/>
    <w:rsid w:val="00721D83"/>
    <w:rsid w:val="0074387F"/>
    <w:rsid w:val="007525A4"/>
    <w:rsid w:val="00764989"/>
    <w:rsid w:val="007659F2"/>
    <w:rsid w:val="00776C9C"/>
    <w:rsid w:val="00784B6A"/>
    <w:rsid w:val="007872D1"/>
    <w:rsid w:val="007A47A1"/>
    <w:rsid w:val="007B0FD1"/>
    <w:rsid w:val="007C1944"/>
    <w:rsid w:val="007E10CB"/>
    <w:rsid w:val="008064A5"/>
    <w:rsid w:val="00811056"/>
    <w:rsid w:val="0081335A"/>
    <w:rsid w:val="008324D4"/>
    <w:rsid w:val="0087008B"/>
    <w:rsid w:val="0088239F"/>
    <w:rsid w:val="008874C4"/>
    <w:rsid w:val="008A4959"/>
    <w:rsid w:val="008A5573"/>
    <w:rsid w:val="008B1A0E"/>
    <w:rsid w:val="008C24A1"/>
    <w:rsid w:val="008F63EA"/>
    <w:rsid w:val="0091125D"/>
    <w:rsid w:val="00912304"/>
    <w:rsid w:val="00915A29"/>
    <w:rsid w:val="00953C64"/>
    <w:rsid w:val="009834B7"/>
    <w:rsid w:val="009928DA"/>
    <w:rsid w:val="009A252D"/>
    <w:rsid w:val="009A7526"/>
    <w:rsid w:val="009B073A"/>
    <w:rsid w:val="009C53AF"/>
    <w:rsid w:val="009D6B39"/>
    <w:rsid w:val="009F6203"/>
    <w:rsid w:val="00A250AD"/>
    <w:rsid w:val="00A328B4"/>
    <w:rsid w:val="00A34442"/>
    <w:rsid w:val="00A52D41"/>
    <w:rsid w:val="00A705F9"/>
    <w:rsid w:val="00A7381A"/>
    <w:rsid w:val="00AC67E5"/>
    <w:rsid w:val="00AC6860"/>
    <w:rsid w:val="00AF4550"/>
    <w:rsid w:val="00B00670"/>
    <w:rsid w:val="00B34338"/>
    <w:rsid w:val="00B348D2"/>
    <w:rsid w:val="00B47512"/>
    <w:rsid w:val="00B74B66"/>
    <w:rsid w:val="00B93B95"/>
    <w:rsid w:val="00BF2DEB"/>
    <w:rsid w:val="00BF335E"/>
    <w:rsid w:val="00C01D1D"/>
    <w:rsid w:val="00C31FC1"/>
    <w:rsid w:val="00C3220B"/>
    <w:rsid w:val="00C52B0E"/>
    <w:rsid w:val="00C5373D"/>
    <w:rsid w:val="00C72661"/>
    <w:rsid w:val="00C92110"/>
    <w:rsid w:val="00CA11E7"/>
    <w:rsid w:val="00CA5016"/>
    <w:rsid w:val="00CB04F4"/>
    <w:rsid w:val="00CB3A7B"/>
    <w:rsid w:val="00CC6060"/>
    <w:rsid w:val="00CD48D3"/>
    <w:rsid w:val="00D06742"/>
    <w:rsid w:val="00D34883"/>
    <w:rsid w:val="00D413AA"/>
    <w:rsid w:val="00DC4825"/>
    <w:rsid w:val="00DD268F"/>
    <w:rsid w:val="00DD5F35"/>
    <w:rsid w:val="00DF1417"/>
    <w:rsid w:val="00DF5183"/>
    <w:rsid w:val="00E2034F"/>
    <w:rsid w:val="00E44A17"/>
    <w:rsid w:val="00E463D4"/>
    <w:rsid w:val="00E6084C"/>
    <w:rsid w:val="00EA7638"/>
    <w:rsid w:val="00EC49BF"/>
    <w:rsid w:val="00EF2FE1"/>
    <w:rsid w:val="00F14DB2"/>
    <w:rsid w:val="00F1717C"/>
    <w:rsid w:val="00F44C72"/>
    <w:rsid w:val="00F9516D"/>
    <w:rsid w:val="00FA19BE"/>
    <w:rsid w:val="00FE0615"/>
    <w:rsid w:val="163D2845"/>
    <w:rsid w:val="4AFE24C3"/>
    <w:rsid w:val="593C217C"/>
    <w:rsid w:val="7277180D"/>
    <w:rsid w:val="7D51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480" w:leftChars="200"/>
    </w:pPr>
  </w:style>
  <w:style w:type="character" w:customStyle="1" w:styleId="9">
    <w:name w:val="頁首 字元"/>
    <w:basedOn w:val="2"/>
    <w:link w:val="6"/>
    <w:qFormat/>
    <w:uiPriority w:val="99"/>
    <w:rPr>
      <w:sz w:val="20"/>
      <w:szCs w:val="20"/>
    </w:rPr>
  </w:style>
  <w:style w:type="character" w:customStyle="1" w:styleId="10">
    <w:name w:val="頁尾 字元"/>
    <w:basedOn w:val="2"/>
    <w:link w:val="5"/>
    <w:qFormat/>
    <w:uiPriority w:val="99"/>
    <w:rPr>
      <w:sz w:val="20"/>
      <w:szCs w:val="20"/>
    </w:rPr>
  </w:style>
  <w:style w:type="character" w:customStyle="1" w:styleId="11">
    <w:name w:val="註解方塊文字 字元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1065</Characters>
  <Lines>8</Lines>
  <Paragraphs>2</Paragraphs>
  <TotalTime>13</TotalTime>
  <ScaleCrop>false</ScaleCrop>
  <LinksUpToDate>false</LinksUpToDate>
  <CharactersWithSpaces>1249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2021-11-10T01:03:00Z</dcterms:created>
  <dc:creator>Gigi Chiu</dc:creator>
  <cp:lastModifiedBy>PC</cp:lastModifiedBy>
  <dcterms:modified xsi:type="dcterms:W3CDTF">2021-11-13T05:17:28Z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8DF57B1B4579437CB1024E1CAA481BA7</vt:lpwstr>
  </property>
</Properties>
</file>