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E4" w:rsidRDefault="0028068B" w:rsidP="000C73DB">
      <w:pPr>
        <w:jc w:val="both"/>
        <w:rPr>
          <w:rFonts w:ascii="Times New Roman" w:hAnsi="Times New Roman" w:cs="Times New Roman" w:hint="eastAsia"/>
          <w:sz w:val="28"/>
          <w:szCs w:val="28"/>
          <w:lang w:val="pt-PT" w:eastAsia="zh-HK"/>
        </w:rPr>
      </w:pPr>
      <w:bookmarkStart w:id="0" w:name="_GoBack"/>
      <w:r w:rsidRPr="007163E3">
        <w:rPr>
          <w:rFonts w:ascii="Times New Roman" w:hAnsi="Times New Roman" w:cs="Times New Roman"/>
          <w:sz w:val="28"/>
          <w:szCs w:val="28"/>
          <w:lang w:val="pt-PT"/>
        </w:rPr>
        <w:t>Resposta da IH ao relatório de investigação divulgado pelo CCAC sobre os portões rolantes corta-fogo do Edifício do Bairro da Ilha Verde</w:t>
      </w:r>
    </w:p>
    <w:p w:rsidR="0028068B" w:rsidRDefault="0028068B" w:rsidP="000C73DB">
      <w:pPr>
        <w:jc w:val="both"/>
        <w:rPr>
          <w:rFonts w:ascii="Times New Roman" w:hAnsi="Times New Roman" w:cs="Times New Roman" w:hint="eastAsia"/>
          <w:sz w:val="28"/>
          <w:szCs w:val="28"/>
          <w:lang w:val="pt-PT" w:eastAsia="zh-HK"/>
        </w:rPr>
      </w:pPr>
    </w:p>
    <w:p w:rsidR="0028068B" w:rsidRDefault="0028068B" w:rsidP="000C73DB">
      <w:pPr>
        <w:jc w:val="both"/>
        <w:rPr>
          <w:rFonts w:ascii="Times New Roman" w:eastAsia="標楷體" w:hAnsi="Times New Roman" w:cs="Times New Roman" w:hint="eastAsia"/>
          <w:sz w:val="28"/>
          <w:szCs w:val="28"/>
          <w:lang w:val="pt-PT" w:eastAsia="zh-HK"/>
        </w:rPr>
      </w:pPr>
      <w:r w:rsidRPr="00F37ABD">
        <w:rPr>
          <w:rFonts w:ascii="Times New Roman" w:eastAsia="標楷體" w:hAnsi="Times New Roman" w:cs="Times New Roman" w:hint="eastAsia"/>
          <w:sz w:val="28"/>
          <w:szCs w:val="28"/>
          <w:lang w:val="pt-PT"/>
        </w:rPr>
        <w:t>O I</w:t>
      </w:r>
      <w:r w:rsidRPr="00F37ABD">
        <w:rPr>
          <w:rFonts w:ascii="Times New Roman" w:eastAsia="標楷體" w:hAnsi="Times New Roman" w:cs="Times New Roman"/>
          <w:sz w:val="28"/>
          <w:szCs w:val="28"/>
          <w:lang w:val="pt-PT" w:eastAsia="zh-HK"/>
        </w:rPr>
        <w:t>nstituto de Habitação atribui grande importância aos assuntos indicados pelo Comissariado contra a Corrupção no</w:t>
      </w:r>
      <w:r w:rsidRPr="00F37ABD">
        <w:rPr>
          <w:rFonts w:ascii="Times New Roman" w:eastAsia="標楷體" w:hAnsi="Times New Roman" w:cs="Times New Roman" w:hint="eastAsia"/>
          <w:sz w:val="28"/>
          <w:szCs w:val="28"/>
          <w:lang w:val="pt-PT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“</w:t>
      </w:r>
      <w:r>
        <w:rPr>
          <w:rFonts w:ascii="Times New Roman" w:eastAsia="標楷體" w:hAnsi="Times New Roman" w:cs="Times New Roman" w:hint="eastAsia"/>
          <w:sz w:val="28"/>
          <w:szCs w:val="28"/>
          <w:lang w:val="pt-PT" w:eastAsia="zh-HK"/>
        </w:rPr>
        <w:t>R</w:t>
      </w:r>
      <w:r w:rsidRPr="00F37ABD">
        <w:rPr>
          <w:rFonts w:ascii="Times New Roman" w:eastAsia="標楷體" w:hAnsi="Times New Roman" w:cs="Times New Roman"/>
          <w:sz w:val="28"/>
          <w:szCs w:val="28"/>
          <w:lang w:val="pt-PT" w:eastAsia="zh-HK"/>
        </w:rPr>
        <w:t xml:space="preserve">elatório da </w:t>
      </w:r>
      <w:r>
        <w:rPr>
          <w:rFonts w:ascii="Times New Roman" w:eastAsia="標楷體" w:hAnsi="Times New Roman" w:cs="Times New Roman" w:hint="eastAsia"/>
          <w:sz w:val="28"/>
          <w:szCs w:val="28"/>
          <w:lang w:val="pt-PT" w:eastAsia="zh-HK"/>
        </w:rPr>
        <w:t>I</w:t>
      </w:r>
      <w:r w:rsidRPr="00F37ABD">
        <w:rPr>
          <w:rFonts w:ascii="Times New Roman" w:eastAsia="標楷體" w:hAnsi="Times New Roman" w:cs="Times New Roman"/>
          <w:sz w:val="28"/>
          <w:szCs w:val="28"/>
          <w:lang w:val="pt-PT" w:eastAsia="zh-HK"/>
        </w:rPr>
        <w:t xml:space="preserve">nvestigação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”</w:t>
      </w:r>
      <w:r w:rsidRPr="00F37ABD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e </w:t>
      </w:r>
      <w:r>
        <w:rPr>
          <w:rFonts w:ascii="Times New Roman" w:eastAsia="標楷體" w:hAnsi="Times New Roman" w:cs="Times New Roman" w:hint="eastAsia"/>
          <w:sz w:val="28"/>
          <w:szCs w:val="28"/>
          <w:lang w:val="pt-PT"/>
        </w:rPr>
        <w:t>desempenhando</w:t>
      </w:r>
      <w:r w:rsidRPr="000C5F7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o papel e as funções que a</w:t>
      </w:r>
      <w:r>
        <w:rPr>
          <w:rFonts w:ascii="Times New Roman" w:eastAsia="標楷體" w:hAnsi="Times New Roman" w:cs="Times New Roman" w:hint="eastAsia"/>
          <w:sz w:val="28"/>
          <w:szCs w:val="28"/>
          <w:lang w:val="pt-PT"/>
        </w:rPr>
        <w:t>s</w:t>
      </w:r>
      <w:r w:rsidRPr="000C5F7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lei</w:t>
      </w:r>
      <w:r>
        <w:rPr>
          <w:rFonts w:ascii="Times New Roman" w:eastAsia="標楷體" w:hAnsi="Times New Roman" w:cs="Times New Roman" w:hint="eastAsia"/>
          <w:sz w:val="28"/>
          <w:szCs w:val="28"/>
          <w:lang w:val="pt-PT"/>
        </w:rPr>
        <w:t>s</w:t>
      </w:r>
      <w:r w:rsidRPr="000C5F7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atribu</w:t>
      </w:r>
      <w:r>
        <w:rPr>
          <w:rFonts w:ascii="Times New Roman" w:eastAsia="標楷體" w:hAnsi="Times New Roman" w:cs="Times New Roman" w:hint="eastAsia"/>
          <w:sz w:val="28"/>
          <w:szCs w:val="28"/>
          <w:lang w:val="pt-PT"/>
        </w:rPr>
        <w:t>em</w:t>
      </w:r>
      <w:r w:rsidRPr="000C5F7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 reconhece</w:t>
      </w:r>
      <w:r>
        <w:rPr>
          <w:rFonts w:ascii="Times New Roman" w:eastAsia="標楷體" w:hAnsi="Times New Roman" w:cs="Times New Roman" w:hint="eastAsia"/>
          <w:sz w:val="28"/>
          <w:szCs w:val="28"/>
          <w:lang w:val="pt-PT"/>
        </w:rPr>
        <w:t>m,</w:t>
      </w:r>
      <w:r w:rsidRPr="000C5F7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Pr="00F37ABD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nos </w:t>
      </w:r>
      <w:r w:rsidRPr="000C5F72">
        <w:rPr>
          <w:rFonts w:ascii="Times New Roman" w:eastAsia="標楷體" w:hAnsi="Times New Roman" w:cs="Times New Roman"/>
          <w:sz w:val="28"/>
          <w:szCs w:val="28"/>
          <w:lang w:val="pt-PT"/>
        </w:rPr>
        <w:t>empreendimentos de habitação económica:</w:t>
      </w:r>
    </w:p>
    <w:p w:rsidR="0028068B" w:rsidRDefault="0028068B" w:rsidP="000C73DB">
      <w:pPr>
        <w:jc w:val="both"/>
        <w:rPr>
          <w:rFonts w:ascii="Times New Roman" w:eastAsia="標楷體" w:hAnsi="Times New Roman" w:cs="Times New Roman" w:hint="eastAsia"/>
          <w:sz w:val="28"/>
          <w:szCs w:val="28"/>
          <w:lang w:val="pt-PT" w:eastAsia="zh-HK"/>
        </w:rPr>
      </w:pPr>
    </w:p>
    <w:p w:rsidR="0028068B" w:rsidRDefault="0028068B" w:rsidP="000C73DB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 w:hint="eastAsia"/>
          <w:sz w:val="28"/>
          <w:szCs w:val="28"/>
          <w:lang w:val="pt-PT"/>
        </w:rPr>
      </w:pPr>
      <w:r w:rsidRPr="0028068B">
        <w:rPr>
          <w:rFonts w:ascii="Times New Roman" w:eastAsia="標楷體" w:hAnsi="Times New Roman" w:cs="Times New Roman"/>
          <w:sz w:val="28"/>
          <w:szCs w:val="28"/>
          <w:lang w:val="pt-PT"/>
        </w:rPr>
        <w:t>Continuar a desempenhar</w:t>
      </w:r>
      <w:r w:rsidRPr="0028068B">
        <w:rPr>
          <w:rFonts w:ascii="Times New Roman" w:eastAsia="標楷體" w:hAnsi="Times New Roman" w:cs="Times New Roman" w:hint="eastAsia"/>
          <w:sz w:val="28"/>
          <w:szCs w:val="28"/>
          <w:lang w:val="pt-PT"/>
        </w:rPr>
        <w:t xml:space="preserve"> bem</w:t>
      </w:r>
      <w:r w:rsidRPr="0028068B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o papel de coordenação e supervisão dos empreendimentos de habitação económica</w:t>
      </w:r>
      <w:r w:rsidRPr="0028068B">
        <w:rPr>
          <w:rFonts w:ascii="Times New Roman" w:eastAsia="標楷體" w:hAnsi="Times New Roman" w:cs="Times New Roman" w:hint="eastAsia"/>
          <w:sz w:val="28"/>
          <w:szCs w:val="28"/>
          <w:lang w:val="pt-PT"/>
        </w:rPr>
        <w:t>;</w:t>
      </w:r>
    </w:p>
    <w:p w:rsidR="0028068B" w:rsidRDefault="0028068B" w:rsidP="000C73DB">
      <w:pPr>
        <w:pStyle w:val="a3"/>
        <w:ind w:leftChars="0" w:left="360"/>
        <w:jc w:val="both"/>
        <w:rPr>
          <w:rFonts w:ascii="Times New Roman" w:eastAsia="標楷體" w:hAnsi="Times New Roman" w:cs="Times New Roman" w:hint="eastAsia"/>
          <w:sz w:val="28"/>
          <w:szCs w:val="28"/>
          <w:lang w:val="pt-PT"/>
        </w:rPr>
      </w:pPr>
    </w:p>
    <w:p w:rsidR="0028068B" w:rsidRPr="0028068B" w:rsidRDefault="0028068B" w:rsidP="000C73DB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 w:hint="eastAsia"/>
          <w:sz w:val="28"/>
          <w:szCs w:val="28"/>
          <w:lang w:val="pt-PT"/>
        </w:rPr>
      </w:pPr>
      <w:r w:rsidRPr="008F51B7">
        <w:rPr>
          <w:rFonts w:ascii="Times New Roman" w:eastAsia="SimSun" w:hAnsi="Times New Roman" w:cs="Times New Roman" w:hint="eastAsia"/>
          <w:sz w:val="28"/>
          <w:szCs w:val="28"/>
          <w:lang w:val="pt-PT" w:eastAsia="zh-CN"/>
        </w:rPr>
        <w:t xml:space="preserve">Proceder 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à </w:t>
      </w:r>
      <w:r w:rsidRPr="008F51B7">
        <w:rPr>
          <w:rFonts w:ascii="Times New Roman" w:eastAsia="SimSun" w:hAnsi="Times New Roman" w:cs="Times New Roman"/>
          <w:sz w:val="28"/>
          <w:szCs w:val="28"/>
          <w:lang w:val="pt-PT" w:eastAsia="zh-CN"/>
        </w:rPr>
        <w:t>coordenação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e </w:t>
      </w:r>
      <w:r w:rsidRPr="008F51B7">
        <w:rPr>
          <w:rFonts w:ascii="Times New Roman" w:eastAsia="SimSun" w:hAnsi="Times New Roman" w:cs="Times New Roman"/>
          <w:sz w:val="28"/>
          <w:szCs w:val="28"/>
          <w:lang w:val="pt-PT" w:eastAsia="zh-CN"/>
        </w:rPr>
        <w:t>distribuição de trabalho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no âmbito </w:t>
      </w:r>
      <w:r>
        <w:rPr>
          <w:rFonts w:ascii="Times New Roman" w:eastAsia="SimSun" w:hAnsi="Times New Roman" w:cs="Times New Roman" w:hint="eastAsia"/>
          <w:sz w:val="28"/>
          <w:szCs w:val="28"/>
          <w:lang w:val="pt-PT" w:eastAsia="zh-CN"/>
        </w:rPr>
        <w:t>do</w:t>
      </w:r>
      <w:r>
        <w:rPr>
          <w:rFonts w:ascii="Times New Roman" w:hAnsi="Times New Roman" w:cs="Times New Roman" w:hint="eastAsia"/>
          <w:sz w:val="28"/>
          <w:szCs w:val="28"/>
          <w:lang w:val="pt-PT"/>
        </w:rPr>
        <w:t>s</w:t>
      </w:r>
      <w:r>
        <w:rPr>
          <w:rFonts w:ascii="Times New Roman" w:eastAsia="SimSun" w:hAnsi="Times New Roman" w:cs="Times New Roman" w:hint="eastAsia"/>
          <w:sz w:val="28"/>
          <w:szCs w:val="28"/>
          <w:lang w:val="pt-PT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>empreendimento</w:t>
      </w:r>
      <w:r>
        <w:rPr>
          <w:rFonts w:ascii="Times New Roman" w:hAnsi="Times New Roman" w:cs="Times New Roman" w:hint="eastAsia"/>
          <w:sz w:val="28"/>
          <w:szCs w:val="28"/>
          <w:lang w:val="pt-PT"/>
        </w:rPr>
        <w:t>s</w:t>
      </w:r>
      <w:r>
        <w:rPr>
          <w:rFonts w:ascii="Times New Roman" w:eastAsia="SimSun" w:hAnsi="Times New Roman" w:cs="Times New Roman" w:hint="eastAsia"/>
          <w:sz w:val="28"/>
          <w:szCs w:val="28"/>
          <w:lang w:val="pt-PT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pt-PT"/>
        </w:rPr>
        <w:t>e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habitação</w:t>
      </w:r>
      <w:r w:rsidRPr="00C00BF3"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económica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do ponto de vista de promotor e utilizador, sendo </w:t>
      </w:r>
      <w:r w:rsidRPr="00F710D3">
        <w:rPr>
          <w:rFonts w:ascii="Times New Roman" w:eastAsia="SimSun" w:hAnsi="Times New Roman" w:cs="Times New Roman"/>
          <w:sz w:val="28"/>
          <w:szCs w:val="28"/>
          <w:lang w:val="pt-PT" w:eastAsia="zh-CN"/>
        </w:rPr>
        <w:t>o Gabinete para o Desenvolvi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mento de Infra-estruturas (GDI) responsável pelos trabalhos de </w:t>
      </w:r>
      <w:r w:rsidRPr="008F51B7">
        <w:rPr>
          <w:rFonts w:ascii="Times New Roman" w:eastAsia="SimSun" w:hAnsi="Times New Roman" w:cs="Times New Roman"/>
          <w:sz w:val="28"/>
          <w:szCs w:val="28"/>
          <w:lang w:val="pt-PT" w:eastAsia="zh-CN"/>
        </w:rPr>
        <w:t>coordenação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da construção</w:t>
      </w:r>
      <w:r w:rsidRPr="007B34F8">
        <w:rPr>
          <w:rFonts w:ascii="Times New Roman" w:eastAsia="SimSun" w:hAnsi="Times New Roman" w:cs="Times New Roman"/>
          <w:color w:val="000000" w:themeColor="text1"/>
          <w:sz w:val="28"/>
          <w:szCs w:val="28"/>
          <w:lang w:val="pt-PT" w:eastAsia="zh-CN"/>
        </w:rPr>
        <w:t xml:space="preserve"> e fiscalização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das obras</w:t>
      </w:r>
      <w:r>
        <w:rPr>
          <w:rFonts w:ascii="Times New Roman" w:hAnsi="Times New Roman" w:cs="Times New Roman" w:hint="eastAsia"/>
          <w:sz w:val="28"/>
          <w:szCs w:val="28"/>
          <w:lang w:val="pt-PT"/>
        </w:rPr>
        <w:t>;</w:t>
      </w:r>
    </w:p>
    <w:p w:rsidR="0028068B" w:rsidRPr="0028068B" w:rsidRDefault="0028068B" w:rsidP="000C73DB">
      <w:pPr>
        <w:pStyle w:val="a3"/>
        <w:ind w:leftChars="0" w:left="360"/>
        <w:jc w:val="both"/>
        <w:rPr>
          <w:rFonts w:ascii="Times New Roman" w:eastAsia="標楷體" w:hAnsi="Times New Roman" w:cs="Times New Roman" w:hint="eastAsia"/>
          <w:sz w:val="28"/>
          <w:szCs w:val="28"/>
          <w:lang w:val="pt-PT"/>
        </w:rPr>
      </w:pPr>
    </w:p>
    <w:p w:rsidR="0028068B" w:rsidRDefault="0028068B" w:rsidP="000C73DB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 w:hint="eastAsia"/>
          <w:sz w:val="28"/>
          <w:szCs w:val="28"/>
          <w:lang w:val="pt-PT"/>
        </w:rPr>
      </w:pP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>C</w:t>
      </w:r>
      <w:r w:rsidRPr="008F51B7">
        <w:rPr>
          <w:rFonts w:ascii="Times New Roman" w:eastAsia="SimSun" w:hAnsi="Times New Roman" w:cs="Times New Roman"/>
          <w:sz w:val="28"/>
          <w:szCs w:val="28"/>
          <w:lang w:val="pt-PT" w:eastAsia="zh-CN"/>
        </w:rPr>
        <w:t>oordena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r melhor as atribuições e funções dos </w:t>
      </w:r>
      <w:r>
        <w:rPr>
          <w:rFonts w:ascii="Times New Roman" w:eastAsia="SimSun" w:hAnsi="Times New Roman" w:cs="Times New Roman" w:hint="eastAsia"/>
          <w:sz w:val="28"/>
          <w:szCs w:val="28"/>
          <w:lang w:val="pt-PT" w:eastAsia="zh-CN"/>
        </w:rPr>
        <w:t>servi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ços ou </w:t>
      </w:r>
      <w:r w:rsidRPr="00181641">
        <w:rPr>
          <w:rFonts w:ascii="Times New Roman" w:eastAsia="SimSun" w:hAnsi="Times New Roman" w:cs="Times New Roman"/>
          <w:sz w:val="28"/>
          <w:szCs w:val="28"/>
          <w:lang w:val="pt-PT" w:eastAsia="zh-CN"/>
        </w:rPr>
        <w:t>organismo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>s participantes no</w:t>
      </w:r>
      <w:r>
        <w:rPr>
          <w:rFonts w:ascii="Times New Roman" w:hAnsi="Times New Roman" w:cs="Times New Roman" w:hint="eastAsia"/>
          <w:sz w:val="28"/>
          <w:szCs w:val="28"/>
          <w:lang w:val="pt-PT"/>
        </w:rPr>
        <w:t>s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empreendimento</w:t>
      </w:r>
      <w:r>
        <w:rPr>
          <w:rFonts w:ascii="Times New Roman" w:hAnsi="Times New Roman" w:cs="Times New Roman" w:hint="eastAsia"/>
          <w:sz w:val="28"/>
          <w:szCs w:val="28"/>
          <w:lang w:val="pt-PT"/>
        </w:rPr>
        <w:t>s</w:t>
      </w:r>
      <w:r>
        <w:rPr>
          <w:rFonts w:ascii="Times New Roman" w:eastAsia="SimSun" w:hAnsi="Times New Roman" w:cs="Times New Roman" w:hint="eastAsia"/>
          <w:sz w:val="28"/>
          <w:szCs w:val="28"/>
          <w:lang w:val="pt-PT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pt-PT"/>
        </w:rPr>
        <w:t>e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habitação</w:t>
      </w:r>
      <w:r w:rsidRPr="00C00BF3"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económica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, aproveitar </w:t>
      </w:r>
      <w:r w:rsidRPr="004D1B85">
        <w:rPr>
          <w:rFonts w:ascii="Times New Roman" w:eastAsia="SimSun" w:hAnsi="Times New Roman" w:cs="Times New Roman"/>
          <w:sz w:val="28"/>
          <w:szCs w:val="28"/>
          <w:lang w:val="pt-PT" w:eastAsia="zh-CN"/>
        </w:rPr>
        <w:t>bem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os recursos de todos os participantes com vista a melhorar a eficiência na construção do</w:t>
      </w:r>
      <w:r>
        <w:rPr>
          <w:rFonts w:ascii="Times New Roman" w:hAnsi="Times New Roman" w:cs="Times New Roman" w:hint="eastAsia"/>
          <w:sz w:val="28"/>
          <w:szCs w:val="28"/>
          <w:lang w:val="pt-PT"/>
        </w:rPr>
        <w:t>s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empreendimento</w:t>
      </w:r>
      <w:r>
        <w:rPr>
          <w:rFonts w:ascii="Times New Roman" w:hAnsi="Times New Roman" w:cs="Times New Roman" w:hint="eastAsia"/>
          <w:sz w:val="28"/>
          <w:szCs w:val="28"/>
          <w:lang w:val="pt-PT"/>
        </w:rPr>
        <w:t>s</w:t>
      </w:r>
      <w:r>
        <w:rPr>
          <w:rFonts w:ascii="Times New Roman" w:eastAsia="SimSun" w:hAnsi="Times New Roman" w:cs="Times New Roman" w:hint="eastAsia"/>
          <w:sz w:val="28"/>
          <w:szCs w:val="28"/>
          <w:lang w:val="pt-PT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pt-PT"/>
        </w:rPr>
        <w:t>e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habitação</w:t>
      </w:r>
      <w:r w:rsidRPr="00C00BF3">
        <w:rPr>
          <w:rFonts w:ascii="Times New Roman" w:eastAsia="SimSun" w:hAnsi="Times New Roman" w:cs="Times New Roman"/>
          <w:sz w:val="28"/>
          <w:szCs w:val="28"/>
          <w:lang w:val="pt-PT" w:eastAsia="zh-CN"/>
        </w:rPr>
        <w:t xml:space="preserve"> económica</w:t>
      </w:r>
      <w:r>
        <w:rPr>
          <w:rFonts w:ascii="Times New Roman" w:eastAsia="SimSun" w:hAnsi="Times New Roman" w:cs="Times New Roman"/>
          <w:sz w:val="28"/>
          <w:szCs w:val="28"/>
          <w:lang w:val="pt-PT" w:eastAsia="zh-CN"/>
        </w:rPr>
        <w:t>.</w:t>
      </w:r>
    </w:p>
    <w:p w:rsidR="0028068B" w:rsidRDefault="0028068B" w:rsidP="000C73DB">
      <w:pPr>
        <w:jc w:val="both"/>
        <w:rPr>
          <w:rFonts w:ascii="Times New Roman" w:eastAsia="標楷體" w:hAnsi="Times New Roman" w:cs="Times New Roman" w:hint="eastAsia"/>
          <w:sz w:val="28"/>
          <w:szCs w:val="28"/>
          <w:lang w:val="pt-PT" w:eastAsia="zh-HK"/>
        </w:rPr>
      </w:pPr>
    </w:p>
    <w:bookmarkEnd w:id="0"/>
    <w:p w:rsidR="0028068B" w:rsidRPr="0028068B" w:rsidRDefault="0028068B" w:rsidP="0028068B">
      <w:pPr>
        <w:rPr>
          <w:rFonts w:ascii="Times New Roman" w:eastAsia="標楷體" w:hAnsi="Times New Roman" w:cs="Times New Roman" w:hint="eastAsia"/>
          <w:sz w:val="28"/>
          <w:szCs w:val="28"/>
          <w:lang w:val="pt-PT" w:eastAsia="zh-HK"/>
        </w:rPr>
      </w:pPr>
    </w:p>
    <w:p w:rsidR="0028068B" w:rsidRPr="0028068B" w:rsidRDefault="0028068B">
      <w:pPr>
        <w:rPr>
          <w:rFonts w:hint="eastAsia"/>
          <w:lang w:val="pt-PT" w:eastAsia="zh-HK"/>
        </w:rPr>
      </w:pPr>
    </w:p>
    <w:sectPr w:rsidR="0028068B" w:rsidRPr="002806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6A1F"/>
    <w:multiLevelType w:val="hybridMultilevel"/>
    <w:tmpl w:val="B404994C"/>
    <w:lvl w:ilvl="0" w:tplc="A8485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8B"/>
    <w:rsid w:val="000C73DB"/>
    <w:rsid w:val="0028068B"/>
    <w:rsid w:val="005843AF"/>
    <w:rsid w:val="00A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8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IHM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sokkeil</dc:creator>
  <cp:lastModifiedBy>sokkeil</cp:lastModifiedBy>
  <cp:revision>2</cp:revision>
  <dcterms:created xsi:type="dcterms:W3CDTF">2021-03-19T06:22:00Z</dcterms:created>
  <dcterms:modified xsi:type="dcterms:W3CDTF">2021-03-19T06:23:00Z</dcterms:modified>
</cp:coreProperties>
</file>