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B9D" w:rsidRPr="00954328" w:rsidRDefault="00E47001" w:rsidP="00E47001">
      <w:pPr>
        <w:jc w:val="center"/>
        <w:rPr>
          <w:sz w:val="28"/>
          <w:szCs w:val="28"/>
          <w:lang w:eastAsia="zh-TW"/>
        </w:rPr>
      </w:pPr>
      <w:r w:rsidRPr="00954328">
        <w:rPr>
          <w:rFonts w:hint="eastAsia"/>
          <w:sz w:val="28"/>
          <w:szCs w:val="28"/>
          <w:lang w:eastAsia="zh-TW"/>
        </w:rPr>
        <w:t>新聞稿</w:t>
      </w:r>
    </w:p>
    <w:p w:rsidR="00E47001" w:rsidRPr="00954328" w:rsidRDefault="00C87934" w:rsidP="00E47001">
      <w:pPr>
        <w:jc w:val="center"/>
        <w:rPr>
          <w:b/>
          <w:sz w:val="32"/>
          <w:szCs w:val="32"/>
          <w:lang w:eastAsia="zh-TW"/>
        </w:rPr>
      </w:pPr>
      <w:r w:rsidRPr="00954328">
        <w:rPr>
          <w:rFonts w:hint="eastAsia"/>
          <w:b/>
          <w:sz w:val="32"/>
          <w:szCs w:val="32"/>
          <w:lang w:eastAsia="zh-TW"/>
        </w:rPr>
        <w:t>文遺會考察</w:t>
      </w:r>
      <w:r w:rsidR="00D7703F" w:rsidRPr="00954328">
        <w:rPr>
          <w:rFonts w:hint="eastAsia"/>
          <w:b/>
          <w:sz w:val="32"/>
          <w:szCs w:val="32"/>
          <w:lang w:eastAsia="zh-TW"/>
        </w:rPr>
        <w:t>閩</w:t>
      </w:r>
      <w:r w:rsidRPr="00954328">
        <w:rPr>
          <w:rFonts w:hint="eastAsia"/>
          <w:b/>
          <w:sz w:val="32"/>
          <w:szCs w:val="32"/>
          <w:lang w:eastAsia="zh-TW"/>
        </w:rPr>
        <w:t>文物保護工作</w:t>
      </w:r>
      <w:r w:rsidR="00D7703F" w:rsidRPr="00954328">
        <w:rPr>
          <w:rFonts w:hint="eastAsia"/>
          <w:b/>
          <w:sz w:val="32"/>
          <w:szCs w:val="32"/>
          <w:lang w:eastAsia="zh-TW"/>
        </w:rPr>
        <w:t>成果豐碩</w:t>
      </w:r>
    </w:p>
    <w:p w:rsidR="00954328" w:rsidRDefault="00954328" w:rsidP="00954328">
      <w:pPr>
        <w:spacing w:line="420" w:lineRule="exact"/>
        <w:ind w:firstLineChars="177" w:firstLine="425"/>
        <w:jc w:val="both"/>
        <w:rPr>
          <w:lang w:eastAsia="zh-TW"/>
        </w:rPr>
      </w:pPr>
      <w:r>
        <w:rPr>
          <w:rFonts w:hint="eastAsia"/>
          <w:lang w:eastAsia="zh-TW"/>
        </w:rPr>
        <w:t>由</w:t>
      </w:r>
      <w:r w:rsidR="00D7703F">
        <w:rPr>
          <w:rFonts w:hint="eastAsia"/>
          <w:lang w:eastAsia="zh-TW"/>
        </w:rPr>
        <w:t>文化局主辦</w:t>
      </w:r>
      <w:r>
        <w:rPr>
          <w:rFonts w:hint="eastAsia"/>
          <w:lang w:eastAsia="zh-TW"/>
        </w:rPr>
        <w:t>、</w:t>
      </w:r>
      <w:r w:rsidRPr="00457E5A">
        <w:rPr>
          <w:rFonts w:hint="eastAsia"/>
          <w:lang w:eastAsia="zh-TW"/>
        </w:rPr>
        <w:t>福建省文物局支持</w:t>
      </w:r>
      <w:r w:rsidR="00D7703F">
        <w:rPr>
          <w:rFonts w:hint="eastAsia"/>
          <w:lang w:eastAsia="zh-TW"/>
        </w:rPr>
        <w:t>的</w:t>
      </w:r>
      <w:r w:rsidR="00D7703F" w:rsidRPr="00D7703F">
        <w:rPr>
          <w:rFonts w:hint="eastAsia"/>
          <w:lang w:eastAsia="zh-TW"/>
        </w:rPr>
        <w:t>“澳門特區文化遺產保護和管理考察團”日前（</w:t>
      </w:r>
      <w:r w:rsidR="00D7703F" w:rsidRPr="00D7703F">
        <w:rPr>
          <w:rFonts w:hint="eastAsia"/>
          <w:lang w:eastAsia="zh-TW"/>
        </w:rPr>
        <w:t>11</w:t>
      </w:r>
      <w:r w:rsidR="00D7703F" w:rsidRPr="00D7703F">
        <w:rPr>
          <w:rFonts w:hint="eastAsia"/>
          <w:lang w:eastAsia="zh-TW"/>
        </w:rPr>
        <w:t>月</w:t>
      </w:r>
      <w:r w:rsidR="00D7703F">
        <w:rPr>
          <w:rFonts w:hint="eastAsia"/>
          <w:lang w:eastAsia="zh-TW"/>
        </w:rPr>
        <w:t>30</w:t>
      </w:r>
      <w:r w:rsidR="00D7703F" w:rsidRPr="00D7703F">
        <w:rPr>
          <w:rFonts w:hint="eastAsia"/>
          <w:lang w:eastAsia="zh-TW"/>
        </w:rPr>
        <w:t>日）</w:t>
      </w:r>
      <w:r w:rsidR="00D7703F">
        <w:rPr>
          <w:rFonts w:hint="eastAsia"/>
          <w:lang w:eastAsia="zh-TW"/>
        </w:rPr>
        <w:t>順利</w:t>
      </w:r>
      <w:r w:rsidR="000E64D4">
        <w:rPr>
          <w:rFonts w:hint="eastAsia"/>
          <w:lang w:eastAsia="zh-TW"/>
        </w:rPr>
        <w:t>完成，</w:t>
      </w:r>
      <w:r w:rsidR="00CB1586" w:rsidRPr="00CB1586">
        <w:rPr>
          <w:rFonts w:hint="eastAsia"/>
          <w:lang w:eastAsia="zh-TW"/>
        </w:rPr>
        <w:t>考察團</w:t>
      </w:r>
      <w:r>
        <w:rPr>
          <w:rFonts w:hint="eastAsia"/>
          <w:lang w:eastAsia="zh-TW"/>
        </w:rPr>
        <w:t>在</w:t>
      </w:r>
      <w:r w:rsidR="000E64D4" w:rsidRPr="000E64D4">
        <w:rPr>
          <w:rFonts w:hint="eastAsia"/>
          <w:lang w:eastAsia="zh-TW"/>
        </w:rPr>
        <w:t>行程</w:t>
      </w:r>
      <w:r>
        <w:rPr>
          <w:rFonts w:hint="eastAsia"/>
          <w:lang w:eastAsia="zh-TW"/>
        </w:rPr>
        <w:t>中</w:t>
      </w:r>
      <w:r w:rsidR="000E64D4" w:rsidRPr="000E64D4">
        <w:rPr>
          <w:rFonts w:hint="eastAsia"/>
          <w:lang w:eastAsia="zh-TW"/>
        </w:rPr>
        <w:t>到訪</w:t>
      </w:r>
      <w:r>
        <w:rPr>
          <w:rFonts w:hint="eastAsia"/>
          <w:lang w:eastAsia="zh-TW"/>
        </w:rPr>
        <w:t>福建省多處</w:t>
      </w:r>
      <w:r w:rsidR="000E64D4" w:rsidRPr="000E64D4">
        <w:rPr>
          <w:rFonts w:hint="eastAsia"/>
          <w:lang w:eastAsia="zh-TW"/>
        </w:rPr>
        <w:t>文</w:t>
      </w:r>
      <w:r w:rsidR="00055C33">
        <w:rPr>
          <w:rFonts w:hint="eastAsia"/>
          <w:lang w:eastAsia="zh-TW"/>
        </w:rPr>
        <w:t>化遺產</w:t>
      </w:r>
      <w:r w:rsidR="000E64D4">
        <w:rPr>
          <w:rFonts w:hint="eastAsia"/>
          <w:lang w:eastAsia="zh-TW"/>
        </w:rPr>
        <w:t>，</w:t>
      </w:r>
      <w:r w:rsidR="000E64D4" w:rsidRPr="000E64D4">
        <w:rPr>
          <w:rFonts w:hint="eastAsia"/>
          <w:lang w:eastAsia="zh-TW"/>
        </w:rPr>
        <w:t>與</w:t>
      </w:r>
      <w:r w:rsidR="000E64D4">
        <w:rPr>
          <w:rFonts w:hint="eastAsia"/>
          <w:lang w:eastAsia="zh-TW"/>
        </w:rPr>
        <w:t>當地文物保護</w:t>
      </w:r>
      <w:r w:rsidR="00397151">
        <w:rPr>
          <w:rFonts w:hint="eastAsia"/>
          <w:lang w:eastAsia="zh-TW"/>
        </w:rPr>
        <w:t>單位就文化遺產的保護、管理和監測等工作展開交流，</w:t>
      </w:r>
      <w:r>
        <w:rPr>
          <w:rFonts w:hint="eastAsia"/>
          <w:lang w:eastAsia="zh-TW"/>
        </w:rPr>
        <w:t>收穫甚豐。</w:t>
      </w:r>
    </w:p>
    <w:p w:rsidR="00954328" w:rsidRDefault="00954328" w:rsidP="00954328">
      <w:pPr>
        <w:spacing w:line="420" w:lineRule="exact"/>
        <w:ind w:firstLine="425"/>
        <w:jc w:val="both"/>
        <w:rPr>
          <w:lang w:eastAsia="zh-TW"/>
        </w:rPr>
      </w:pPr>
      <w:r>
        <w:rPr>
          <w:rFonts w:hint="eastAsia"/>
          <w:lang w:eastAsia="zh-TW"/>
        </w:rPr>
        <w:t>福建</w:t>
      </w:r>
      <w:r w:rsidRPr="00C87934">
        <w:rPr>
          <w:rFonts w:hint="eastAsia"/>
          <w:lang w:eastAsia="zh-TW"/>
        </w:rPr>
        <w:t>省擁</w:t>
      </w:r>
      <w:r w:rsidRPr="00457E5A">
        <w:rPr>
          <w:rFonts w:hint="eastAsia"/>
          <w:lang w:eastAsia="zh-TW"/>
        </w:rPr>
        <w:t>有四處世界遺產項目</w:t>
      </w:r>
      <w:r w:rsidRPr="00C87934">
        <w:rPr>
          <w:rFonts w:hint="eastAsia"/>
          <w:lang w:eastAsia="zh-TW"/>
        </w:rPr>
        <w:t>以及多處全國重點文物保護單位和多項國家級非物質文化遺產項目，為加強內地與澳門在文化遺產保護的經驗交流，</w:t>
      </w:r>
      <w:r w:rsidRPr="00457E5A">
        <w:rPr>
          <w:rFonts w:hint="eastAsia"/>
          <w:lang w:eastAsia="zh-TW"/>
        </w:rPr>
        <w:t>文化局副局長梁惠敏率文化遺產委員會委員等一行十五人</w:t>
      </w:r>
      <w:r w:rsidRPr="00C87934">
        <w:rPr>
          <w:rFonts w:hint="eastAsia"/>
          <w:lang w:eastAsia="zh-TW"/>
        </w:rPr>
        <w:t>實地考察當地情況，</w:t>
      </w:r>
      <w:r>
        <w:rPr>
          <w:rFonts w:hint="eastAsia"/>
          <w:lang w:eastAsia="zh-TW"/>
        </w:rPr>
        <w:t>展開為期五天的行程，</w:t>
      </w:r>
      <w:r w:rsidRPr="00C87934">
        <w:rPr>
          <w:rFonts w:hint="eastAsia"/>
          <w:lang w:eastAsia="zh-TW"/>
        </w:rPr>
        <w:t>與當地文物保護單位交流座談，從中借鑒及學習當地在文化遺產保護的成功經驗，有利推動未來澳門文化遺產保護和管理的工作。</w:t>
      </w:r>
    </w:p>
    <w:p w:rsidR="00457E5A" w:rsidRDefault="00954328" w:rsidP="00954328">
      <w:pPr>
        <w:spacing w:line="420" w:lineRule="exact"/>
        <w:ind w:firstLine="425"/>
        <w:jc w:val="both"/>
        <w:rPr>
          <w:lang w:eastAsia="zh-TW"/>
        </w:rPr>
      </w:pPr>
      <w:r w:rsidRPr="00CB1586">
        <w:rPr>
          <w:rFonts w:hint="eastAsia"/>
          <w:lang w:eastAsia="zh-TW"/>
        </w:rPr>
        <w:t>考察團</w:t>
      </w:r>
      <w:r>
        <w:rPr>
          <w:rFonts w:hint="eastAsia"/>
          <w:lang w:eastAsia="zh-TW"/>
        </w:rPr>
        <w:t>繼在福州</w:t>
      </w:r>
      <w:r w:rsidRPr="00954328">
        <w:rPr>
          <w:rFonts w:hint="eastAsia"/>
          <w:lang w:eastAsia="zh-TW"/>
        </w:rPr>
        <w:t>瞭解國家級非物質文化遺產項目“福州脫胎漆器髹飾技藝”，並到訪三坊七巷名人故居以及福建博物院</w:t>
      </w:r>
      <w:r w:rsidR="00055C33">
        <w:rPr>
          <w:rFonts w:hint="eastAsia"/>
          <w:lang w:eastAsia="zh-TW"/>
        </w:rPr>
        <w:t>等</w:t>
      </w:r>
      <w:r>
        <w:rPr>
          <w:rFonts w:hint="eastAsia"/>
          <w:lang w:eastAsia="zh-TW"/>
        </w:rPr>
        <w:t>，</w:t>
      </w:r>
      <w:r w:rsidR="00055C33">
        <w:rPr>
          <w:rFonts w:hint="eastAsia"/>
          <w:lang w:eastAsia="zh-TW"/>
        </w:rPr>
        <w:t>亦</w:t>
      </w:r>
      <w:r>
        <w:rPr>
          <w:rFonts w:hint="eastAsia"/>
          <w:lang w:eastAsia="zh-TW"/>
        </w:rPr>
        <w:t>前往漳州市及廈門市考察福建土樓和鼓浪嶼兩項世界遺產項目</w:t>
      </w:r>
      <w:r w:rsidR="00DF76A8">
        <w:rPr>
          <w:rFonts w:hint="eastAsia"/>
          <w:lang w:eastAsia="zh-TW"/>
        </w:rPr>
        <w:t>，</w:t>
      </w:r>
      <w:r w:rsidR="003424B0">
        <w:rPr>
          <w:rFonts w:hint="eastAsia"/>
          <w:lang w:eastAsia="zh-TW"/>
        </w:rPr>
        <w:t>以及到</w:t>
      </w:r>
      <w:r w:rsidR="003424B0" w:rsidRPr="00120AC3">
        <w:rPr>
          <w:rFonts w:hint="eastAsia"/>
          <w:lang w:eastAsia="zh-TW"/>
        </w:rPr>
        <w:t>泉州市開元寺、天后宮、府文廟和泉州海外交通史博物館等觀摩</w:t>
      </w:r>
      <w:r w:rsidR="00055C33" w:rsidRPr="00120AC3">
        <w:rPr>
          <w:rFonts w:hint="eastAsia"/>
          <w:lang w:eastAsia="zh-TW"/>
        </w:rPr>
        <w:t>，亦就當地</w:t>
      </w:r>
      <w:r w:rsidR="00055C33" w:rsidRPr="00055C33">
        <w:rPr>
          <w:rFonts w:hint="eastAsia"/>
          <w:lang w:eastAsia="zh-TW"/>
        </w:rPr>
        <w:t>“古泉州（刺桐）史跡”申</w:t>
      </w:r>
      <w:r w:rsidR="00055C33">
        <w:rPr>
          <w:rFonts w:hint="eastAsia"/>
          <w:lang w:eastAsia="zh-TW"/>
        </w:rPr>
        <w:t>報世界文化</w:t>
      </w:r>
      <w:r w:rsidR="00055C33" w:rsidRPr="00055C33">
        <w:rPr>
          <w:rFonts w:hint="eastAsia"/>
          <w:lang w:eastAsia="zh-TW"/>
        </w:rPr>
        <w:t>遺</w:t>
      </w:r>
      <w:r w:rsidR="00055C33">
        <w:rPr>
          <w:rFonts w:hint="eastAsia"/>
          <w:lang w:eastAsia="zh-TW"/>
        </w:rPr>
        <w:t>產的</w:t>
      </w:r>
      <w:r w:rsidR="00055C33" w:rsidRPr="00055C33">
        <w:rPr>
          <w:rFonts w:hint="eastAsia"/>
          <w:lang w:eastAsia="zh-TW"/>
        </w:rPr>
        <w:t>籌備工作</w:t>
      </w:r>
      <w:r w:rsidR="00055C33">
        <w:rPr>
          <w:rFonts w:hint="eastAsia"/>
          <w:lang w:eastAsia="zh-TW"/>
        </w:rPr>
        <w:t>進行瞭解</w:t>
      </w:r>
      <w:r w:rsidR="008B7500">
        <w:rPr>
          <w:rFonts w:hint="eastAsia"/>
          <w:lang w:eastAsia="zh-TW"/>
        </w:rPr>
        <w:t>。</w:t>
      </w:r>
      <w:r>
        <w:rPr>
          <w:rFonts w:hint="eastAsia"/>
          <w:lang w:eastAsia="zh-TW"/>
        </w:rPr>
        <w:t>當中</w:t>
      </w:r>
      <w:r w:rsidR="008B7500">
        <w:rPr>
          <w:rFonts w:hint="eastAsia"/>
          <w:lang w:eastAsia="zh-TW"/>
        </w:rPr>
        <w:t>鼓浪嶼於</w:t>
      </w:r>
      <w:r w:rsidR="008B7500">
        <w:rPr>
          <w:rFonts w:hint="eastAsia"/>
          <w:lang w:eastAsia="zh-TW"/>
        </w:rPr>
        <w:t>2017</w:t>
      </w:r>
      <w:r w:rsidR="008B7500">
        <w:rPr>
          <w:rFonts w:hint="eastAsia"/>
          <w:lang w:eastAsia="zh-TW"/>
        </w:rPr>
        <w:t>年</w:t>
      </w:r>
      <w:r w:rsidR="0061515F">
        <w:rPr>
          <w:rFonts w:hint="eastAsia"/>
          <w:lang w:eastAsia="zh-TW"/>
        </w:rPr>
        <w:t>被列入世界遺產名錄，同時也是國家級風景名勝區和知名旅遊目的地，</w:t>
      </w:r>
      <w:r w:rsidR="00E27979" w:rsidRPr="00E27979">
        <w:rPr>
          <w:rFonts w:hint="eastAsia"/>
          <w:lang w:eastAsia="zh-TW"/>
        </w:rPr>
        <w:t>鼓浪嶼管理單位注重景區的保護與管理工作，在建築物結構變化、消防、人流以及交通管理實施等多方面作出預防控制，並建立功能較完備的監測系統。</w:t>
      </w:r>
      <w:r>
        <w:rPr>
          <w:rFonts w:hint="eastAsia"/>
          <w:lang w:eastAsia="zh-TW"/>
        </w:rPr>
        <w:t>有關經驗</w:t>
      </w:r>
      <w:r w:rsidR="00E039EC" w:rsidRPr="00E039EC">
        <w:rPr>
          <w:rFonts w:hint="eastAsia"/>
          <w:lang w:eastAsia="zh-TW"/>
        </w:rPr>
        <w:t>對本澳</w:t>
      </w:r>
      <w:r>
        <w:rPr>
          <w:rFonts w:hint="eastAsia"/>
          <w:lang w:eastAsia="zh-TW"/>
        </w:rPr>
        <w:t>未來建立文化遺產</w:t>
      </w:r>
      <w:r w:rsidR="00E039EC" w:rsidRPr="00E039EC">
        <w:rPr>
          <w:rFonts w:hint="eastAsia"/>
          <w:lang w:eastAsia="zh-TW"/>
        </w:rPr>
        <w:t>監測</w:t>
      </w:r>
      <w:r>
        <w:rPr>
          <w:rFonts w:hint="eastAsia"/>
          <w:lang w:eastAsia="zh-TW"/>
        </w:rPr>
        <w:t>系統</w:t>
      </w:r>
      <w:r w:rsidR="00E039EC">
        <w:rPr>
          <w:rFonts w:hint="eastAsia"/>
          <w:lang w:eastAsia="zh-TW"/>
        </w:rPr>
        <w:t>和</w:t>
      </w:r>
      <w:r w:rsidR="00E039EC" w:rsidRPr="00E039EC">
        <w:rPr>
          <w:rFonts w:hint="eastAsia"/>
          <w:lang w:eastAsia="zh-TW"/>
        </w:rPr>
        <w:t>管理</w:t>
      </w:r>
      <w:r>
        <w:rPr>
          <w:rFonts w:hint="eastAsia"/>
          <w:lang w:eastAsia="zh-TW"/>
        </w:rPr>
        <w:t>工作</w:t>
      </w:r>
      <w:r w:rsidR="00E039EC" w:rsidRPr="00E039EC">
        <w:rPr>
          <w:rFonts w:hint="eastAsia"/>
          <w:lang w:eastAsia="zh-TW"/>
        </w:rPr>
        <w:t>具</w:t>
      </w:r>
      <w:r>
        <w:rPr>
          <w:rFonts w:hint="eastAsia"/>
          <w:lang w:eastAsia="zh-TW"/>
        </w:rPr>
        <w:t>有</w:t>
      </w:r>
      <w:r w:rsidR="00E039EC" w:rsidRPr="00E039EC">
        <w:rPr>
          <w:rFonts w:hint="eastAsia"/>
          <w:lang w:eastAsia="zh-TW"/>
        </w:rPr>
        <w:t>重要參考價值。</w:t>
      </w:r>
    </w:p>
    <w:p w:rsidR="00457E5A" w:rsidRDefault="00E039EC" w:rsidP="00954328">
      <w:pPr>
        <w:spacing w:line="420" w:lineRule="exact"/>
        <w:ind w:firstLine="425"/>
        <w:jc w:val="both"/>
        <w:rPr>
          <w:lang w:eastAsia="zh-TW"/>
        </w:rPr>
      </w:pPr>
      <w:r w:rsidRPr="00E039EC">
        <w:rPr>
          <w:rFonts w:hint="eastAsia"/>
          <w:lang w:eastAsia="zh-TW"/>
        </w:rPr>
        <w:t>梁惠敏總結表示</w:t>
      </w:r>
      <w:r>
        <w:rPr>
          <w:rFonts w:hint="eastAsia"/>
          <w:lang w:eastAsia="zh-TW"/>
        </w:rPr>
        <w:t>，澳門與福建</w:t>
      </w:r>
      <w:r w:rsidR="00397151">
        <w:rPr>
          <w:rFonts w:hint="eastAsia"/>
          <w:lang w:eastAsia="zh-TW"/>
        </w:rPr>
        <w:t>兩地</w:t>
      </w:r>
      <w:r w:rsidR="00954328">
        <w:rPr>
          <w:rFonts w:hint="eastAsia"/>
          <w:lang w:eastAsia="zh-TW"/>
        </w:rPr>
        <w:t>具</w:t>
      </w:r>
      <w:r w:rsidR="00397151">
        <w:rPr>
          <w:rFonts w:hint="eastAsia"/>
          <w:lang w:eastAsia="zh-TW"/>
        </w:rPr>
        <w:t>有</w:t>
      </w:r>
      <w:r>
        <w:rPr>
          <w:rFonts w:hint="eastAsia"/>
          <w:lang w:eastAsia="zh-TW"/>
        </w:rPr>
        <w:t>相似</w:t>
      </w:r>
      <w:r w:rsidR="00954328">
        <w:rPr>
          <w:rFonts w:hint="eastAsia"/>
          <w:lang w:eastAsia="zh-TW"/>
        </w:rPr>
        <w:t>的多元文化交融背景</w:t>
      </w:r>
      <w:r>
        <w:rPr>
          <w:rFonts w:hint="eastAsia"/>
          <w:lang w:eastAsia="zh-TW"/>
        </w:rPr>
        <w:t>，</w:t>
      </w:r>
      <w:r w:rsidRPr="00E039EC">
        <w:rPr>
          <w:rFonts w:hint="eastAsia"/>
          <w:lang w:eastAsia="zh-TW"/>
        </w:rPr>
        <w:t>是次</w:t>
      </w:r>
      <w:r w:rsidR="00954328">
        <w:rPr>
          <w:rFonts w:hint="eastAsia"/>
          <w:lang w:eastAsia="zh-TW"/>
        </w:rPr>
        <w:t>行程有助</w:t>
      </w:r>
      <w:r w:rsidR="00954328" w:rsidRPr="00457E5A">
        <w:rPr>
          <w:rFonts w:hint="eastAsia"/>
          <w:lang w:eastAsia="zh-TW"/>
        </w:rPr>
        <w:t>文化遺產委員會委員</w:t>
      </w:r>
      <w:r w:rsidR="00954328">
        <w:rPr>
          <w:rFonts w:hint="eastAsia"/>
          <w:lang w:eastAsia="zh-TW"/>
        </w:rPr>
        <w:t>對</w:t>
      </w:r>
      <w:r w:rsidRPr="00E039EC">
        <w:rPr>
          <w:rFonts w:hint="eastAsia"/>
          <w:lang w:eastAsia="zh-TW"/>
        </w:rPr>
        <w:t>內地文物保護</w:t>
      </w:r>
      <w:r w:rsidR="00055C33">
        <w:rPr>
          <w:rFonts w:hint="eastAsia"/>
          <w:lang w:eastAsia="zh-TW"/>
        </w:rPr>
        <w:t>工作</w:t>
      </w:r>
      <w:r w:rsidR="00A65F0E">
        <w:rPr>
          <w:rFonts w:hint="eastAsia"/>
          <w:lang w:eastAsia="zh-TW"/>
        </w:rPr>
        <w:t>加深</w:t>
      </w:r>
      <w:r w:rsidR="00954328">
        <w:rPr>
          <w:rFonts w:hint="eastAsia"/>
          <w:lang w:eastAsia="zh-TW"/>
        </w:rPr>
        <w:t>瞭解，</w:t>
      </w:r>
      <w:r w:rsidR="00055C33">
        <w:rPr>
          <w:rFonts w:hint="eastAsia"/>
          <w:lang w:eastAsia="zh-TW"/>
        </w:rPr>
        <w:t>而世界遺產</w:t>
      </w:r>
      <w:r w:rsidR="00954328">
        <w:rPr>
          <w:rFonts w:hint="eastAsia"/>
          <w:lang w:eastAsia="zh-TW"/>
        </w:rPr>
        <w:t>鼓浪嶼</w:t>
      </w:r>
      <w:r w:rsidR="00055C33">
        <w:rPr>
          <w:rFonts w:hint="eastAsia"/>
          <w:lang w:eastAsia="zh-TW"/>
        </w:rPr>
        <w:t>的</w:t>
      </w:r>
      <w:r w:rsidR="00435358">
        <w:rPr>
          <w:rFonts w:hint="eastAsia"/>
          <w:lang w:eastAsia="zh-TW"/>
        </w:rPr>
        <w:t>片區式保護管理</w:t>
      </w:r>
      <w:r w:rsidR="00055C33">
        <w:rPr>
          <w:rFonts w:hint="eastAsia"/>
          <w:lang w:eastAsia="zh-TW"/>
        </w:rPr>
        <w:t>方</w:t>
      </w:r>
      <w:r w:rsidR="00E27979">
        <w:rPr>
          <w:rFonts w:hint="eastAsia"/>
          <w:lang w:eastAsia="zh-TW"/>
        </w:rPr>
        <w:t>式</w:t>
      </w:r>
      <w:r w:rsidR="00435358">
        <w:rPr>
          <w:rFonts w:hint="eastAsia"/>
          <w:lang w:eastAsia="zh-TW"/>
        </w:rPr>
        <w:t>值得澳門借鑑，</w:t>
      </w:r>
      <w:r w:rsidR="00A65F0E">
        <w:rPr>
          <w:rFonts w:hint="eastAsia"/>
          <w:lang w:eastAsia="zh-TW"/>
        </w:rPr>
        <w:t>她冀望未來兩地能在文化活化保護和監測管理</w:t>
      </w:r>
      <w:r w:rsidR="00055C33">
        <w:rPr>
          <w:rFonts w:hint="eastAsia"/>
          <w:lang w:eastAsia="zh-TW"/>
        </w:rPr>
        <w:t>等</w:t>
      </w:r>
      <w:r w:rsidR="00435358">
        <w:rPr>
          <w:rFonts w:hint="eastAsia"/>
          <w:lang w:eastAsia="zh-TW"/>
        </w:rPr>
        <w:t>加強交流合作。是次</w:t>
      </w:r>
      <w:r w:rsidR="00457E5A" w:rsidRPr="00457E5A">
        <w:rPr>
          <w:rFonts w:hint="eastAsia"/>
          <w:lang w:eastAsia="zh-TW"/>
        </w:rPr>
        <w:t>考察團成員</w:t>
      </w:r>
      <w:r w:rsidR="00055C33">
        <w:rPr>
          <w:rFonts w:hint="eastAsia"/>
          <w:lang w:eastAsia="zh-TW"/>
        </w:rPr>
        <w:t>還</w:t>
      </w:r>
      <w:r w:rsidR="00457E5A" w:rsidRPr="00457E5A">
        <w:rPr>
          <w:rFonts w:hint="eastAsia"/>
          <w:lang w:eastAsia="zh-TW"/>
        </w:rPr>
        <w:t>包括文化遺產委員會委員梁美玲、譚惠芳、馬若龍、鄭國強、李業飛、李熙爗、梁頌衍、葉達、李嘉曾及蔡田田，以及隨行人員文化局文化遺產廳廳長蔡健龍和文化傳播處處長郭妙瑜</w:t>
      </w:r>
      <w:r w:rsidR="00457E5A">
        <w:rPr>
          <w:rFonts w:hint="eastAsia"/>
          <w:lang w:eastAsia="zh-TW"/>
        </w:rPr>
        <w:t>等</w:t>
      </w:r>
      <w:r w:rsidR="00457E5A" w:rsidRPr="00457E5A">
        <w:rPr>
          <w:rFonts w:hint="eastAsia"/>
          <w:lang w:eastAsia="zh-TW"/>
        </w:rPr>
        <w:t>。</w:t>
      </w:r>
    </w:p>
    <w:p w:rsidR="00435358" w:rsidRDefault="00435358" w:rsidP="00954328">
      <w:pPr>
        <w:spacing w:line="420" w:lineRule="exact"/>
        <w:jc w:val="both"/>
        <w:rPr>
          <w:lang w:eastAsia="zh-TW"/>
        </w:rPr>
      </w:pPr>
    </w:p>
    <w:p w:rsidR="00435358" w:rsidRPr="00457E5A" w:rsidRDefault="00435358" w:rsidP="00954328">
      <w:pPr>
        <w:spacing w:line="420" w:lineRule="exact"/>
        <w:jc w:val="both"/>
        <w:rPr>
          <w:lang w:eastAsia="zh-TW"/>
        </w:rPr>
      </w:pPr>
    </w:p>
    <w:sectPr w:rsidR="00435358" w:rsidRPr="00457E5A" w:rsidSect="007D142C">
      <w:pgSz w:w="11907" w:h="16840" w:code="9"/>
      <w:pgMar w:top="1440" w:right="1797"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445" w:rsidRDefault="008F3445" w:rsidP="006C6A44">
      <w:r>
        <w:separator/>
      </w:r>
    </w:p>
  </w:endnote>
  <w:endnote w:type="continuationSeparator" w:id="0">
    <w:p w:rsidR="008F3445" w:rsidRDefault="008F3445" w:rsidP="006C6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445" w:rsidRDefault="008F3445" w:rsidP="006C6A44">
      <w:r>
        <w:separator/>
      </w:r>
    </w:p>
  </w:footnote>
  <w:footnote w:type="continuationSeparator" w:id="0">
    <w:p w:rsidR="008F3445" w:rsidRDefault="008F3445" w:rsidP="006C6A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useFELayout/>
  </w:compat>
  <w:rsids>
    <w:rsidRoot w:val="00D7703F"/>
    <w:rsid w:val="00000673"/>
    <w:rsid w:val="00002DBB"/>
    <w:rsid w:val="00011BAA"/>
    <w:rsid w:val="00015C11"/>
    <w:rsid w:val="00026635"/>
    <w:rsid w:val="00027FF0"/>
    <w:rsid w:val="00034018"/>
    <w:rsid w:val="00040030"/>
    <w:rsid w:val="00055C33"/>
    <w:rsid w:val="00066B0C"/>
    <w:rsid w:val="000678EF"/>
    <w:rsid w:val="00070CE2"/>
    <w:rsid w:val="00087757"/>
    <w:rsid w:val="00091EA2"/>
    <w:rsid w:val="000B5136"/>
    <w:rsid w:val="000C2230"/>
    <w:rsid w:val="000C3BF0"/>
    <w:rsid w:val="000C6307"/>
    <w:rsid w:val="000C6CFA"/>
    <w:rsid w:val="000D12D7"/>
    <w:rsid w:val="000D3CE6"/>
    <w:rsid w:val="000E0107"/>
    <w:rsid w:val="000E1BBF"/>
    <w:rsid w:val="000E52BD"/>
    <w:rsid w:val="000E64D4"/>
    <w:rsid w:val="000F4F1F"/>
    <w:rsid w:val="000F518B"/>
    <w:rsid w:val="00100A4D"/>
    <w:rsid w:val="00112F6E"/>
    <w:rsid w:val="00117FAF"/>
    <w:rsid w:val="00120AC3"/>
    <w:rsid w:val="00126D82"/>
    <w:rsid w:val="001328BF"/>
    <w:rsid w:val="00132ECC"/>
    <w:rsid w:val="001333EC"/>
    <w:rsid w:val="001359F1"/>
    <w:rsid w:val="0013703E"/>
    <w:rsid w:val="00140DB4"/>
    <w:rsid w:val="00153C56"/>
    <w:rsid w:val="00154457"/>
    <w:rsid w:val="00166BCF"/>
    <w:rsid w:val="00173132"/>
    <w:rsid w:val="001915C4"/>
    <w:rsid w:val="00194197"/>
    <w:rsid w:val="001B6418"/>
    <w:rsid w:val="001C7C03"/>
    <w:rsid w:val="001D75C2"/>
    <w:rsid w:val="00206554"/>
    <w:rsid w:val="002078AC"/>
    <w:rsid w:val="00214D28"/>
    <w:rsid w:val="0022329D"/>
    <w:rsid w:val="00226D57"/>
    <w:rsid w:val="0024242B"/>
    <w:rsid w:val="00244F7C"/>
    <w:rsid w:val="00245F76"/>
    <w:rsid w:val="00252FE3"/>
    <w:rsid w:val="00264783"/>
    <w:rsid w:val="00266FBF"/>
    <w:rsid w:val="00277BBC"/>
    <w:rsid w:val="00280083"/>
    <w:rsid w:val="00282265"/>
    <w:rsid w:val="002825FC"/>
    <w:rsid w:val="00282AB6"/>
    <w:rsid w:val="002874D9"/>
    <w:rsid w:val="00294CDE"/>
    <w:rsid w:val="002D72B6"/>
    <w:rsid w:val="002E2C23"/>
    <w:rsid w:val="002E669D"/>
    <w:rsid w:val="002F0BD9"/>
    <w:rsid w:val="002F7E78"/>
    <w:rsid w:val="00303CB8"/>
    <w:rsid w:val="00315065"/>
    <w:rsid w:val="0033030C"/>
    <w:rsid w:val="003424B0"/>
    <w:rsid w:val="00345A24"/>
    <w:rsid w:val="003548E4"/>
    <w:rsid w:val="003644D8"/>
    <w:rsid w:val="00365FF2"/>
    <w:rsid w:val="0037763F"/>
    <w:rsid w:val="00381900"/>
    <w:rsid w:val="00393D3C"/>
    <w:rsid w:val="00397151"/>
    <w:rsid w:val="003A4C2F"/>
    <w:rsid w:val="003B1F62"/>
    <w:rsid w:val="003B3C87"/>
    <w:rsid w:val="003B534F"/>
    <w:rsid w:val="003B760B"/>
    <w:rsid w:val="003C11E5"/>
    <w:rsid w:val="003C7910"/>
    <w:rsid w:val="003D16B2"/>
    <w:rsid w:val="003D4407"/>
    <w:rsid w:val="003D6B49"/>
    <w:rsid w:val="003D71DA"/>
    <w:rsid w:val="003D7ECD"/>
    <w:rsid w:val="003E1180"/>
    <w:rsid w:val="003E2B59"/>
    <w:rsid w:val="003F1335"/>
    <w:rsid w:val="004015E8"/>
    <w:rsid w:val="00401CD9"/>
    <w:rsid w:val="004114EF"/>
    <w:rsid w:val="004313C2"/>
    <w:rsid w:val="0043281E"/>
    <w:rsid w:val="00435358"/>
    <w:rsid w:val="00440035"/>
    <w:rsid w:val="0044346C"/>
    <w:rsid w:val="00444D52"/>
    <w:rsid w:val="004474A3"/>
    <w:rsid w:val="004546B7"/>
    <w:rsid w:val="00457E5A"/>
    <w:rsid w:val="004752CE"/>
    <w:rsid w:val="004805A3"/>
    <w:rsid w:val="004A4E2D"/>
    <w:rsid w:val="004A6F7E"/>
    <w:rsid w:val="004C5494"/>
    <w:rsid w:val="004C7F91"/>
    <w:rsid w:val="004D6ECD"/>
    <w:rsid w:val="004F7581"/>
    <w:rsid w:val="004F793C"/>
    <w:rsid w:val="00506946"/>
    <w:rsid w:val="00506BC4"/>
    <w:rsid w:val="00512752"/>
    <w:rsid w:val="0051714E"/>
    <w:rsid w:val="005236E7"/>
    <w:rsid w:val="005244F5"/>
    <w:rsid w:val="00541409"/>
    <w:rsid w:val="00541C79"/>
    <w:rsid w:val="00550656"/>
    <w:rsid w:val="00560D3A"/>
    <w:rsid w:val="005628CA"/>
    <w:rsid w:val="00565CB2"/>
    <w:rsid w:val="00566177"/>
    <w:rsid w:val="00567ACB"/>
    <w:rsid w:val="0057101F"/>
    <w:rsid w:val="00571CA6"/>
    <w:rsid w:val="005721FA"/>
    <w:rsid w:val="00572B74"/>
    <w:rsid w:val="00573BEA"/>
    <w:rsid w:val="00590823"/>
    <w:rsid w:val="00592D65"/>
    <w:rsid w:val="005A6572"/>
    <w:rsid w:val="005B0184"/>
    <w:rsid w:val="005C4B42"/>
    <w:rsid w:val="005D0654"/>
    <w:rsid w:val="005D42C5"/>
    <w:rsid w:val="005D5368"/>
    <w:rsid w:val="005E2CA9"/>
    <w:rsid w:val="005E448E"/>
    <w:rsid w:val="005F61B9"/>
    <w:rsid w:val="00601E26"/>
    <w:rsid w:val="0061266E"/>
    <w:rsid w:val="0061515F"/>
    <w:rsid w:val="00617F08"/>
    <w:rsid w:val="00627B28"/>
    <w:rsid w:val="0064003E"/>
    <w:rsid w:val="00641350"/>
    <w:rsid w:val="00641DC8"/>
    <w:rsid w:val="00645E1B"/>
    <w:rsid w:val="00684CF7"/>
    <w:rsid w:val="006A20BA"/>
    <w:rsid w:val="006B1425"/>
    <w:rsid w:val="006B58D4"/>
    <w:rsid w:val="006C598F"/>
    <w:rsid w:val="006C6A44"/>
    <w:rsid w:val="006D1B9D"/>
    <w:rsid w:val="00704E15"/>
    <w:rsid w:val="00706AC2"/>
    <w:rsid w:val="00707916"/>
    <w:rsid w:val="007118BB"/>
    <w:rsid w:val="007135FE"/>
    <w:rsid w:val="007218BE"/>
    <w:rsid w:val="0072701A"/>
    <w:rsid w:val="007336D0"/>
    <w:rsid w:val="007345C7"/>
    <w:rsid w:val="00736457"/>
    <w:rsid w:val="00745BDF"/>
    <w:rsid w:val="00755F7A"/>
    <w:rsid w:val="0076035C"/>
    <w:rsid w:val="00767128"/>
    <w:rsid w:val="00781E3D"/>
    <w:rsid w:val="007937D8"/>
    <w:rsid w:val="007A63E6"/>
    <w:rsid w:val="007B0645"/>
    <w:rsid w:val="007D142C"/>
    <w:rsid w:val="0080080D"/>
    <w:rsid w:val="00806ED6"/>
    <w:rsid w:val="00815F9D"/>
    <w:rsid w:val="00821067"/>
    <w:rsid w:val="008303F7"/>
    <w:rsid w:val="008354EE"/>
    <w:rsid w:val="00843482"/>
    <w:rsid w:val="0084373A"/>
    <w:rsid w:val="008518B7"/>
    <w:rsid w:val="00855692"/>
    <w:rsid w:val="00867B2B"/>
    <w:rsid w:val="0087560A"/>
    <w:rsid w:val="008836C9"/>
    <w:rsid w:val="008846B0"/>
    <w:rsid w:val="008A2B6D"/>
    <w:rsid w:val="008A5923"/>
    <w:rsid w:val="008A7E06"/>
    <w:rsid w:val="008B7500"/>
    <w:rsid w:val="008D0350"/>
    <w:rsid w:val="008D0C7A"/>
    <w:rsid w:val="008D6C2B"/>
    <w:rsid w:val="008F3445"/>
    <w:rsid w:val="008F628F"/>
    <w:rsid w:val="008F7B62"/>
    <w:rsid w:val="00901826"/>
    <w:rsid w:val="00914888"/>
    <w:rsid w:val="00941D9E"/>
    <w:rsid w:val="009423AE"/>
    <w:rsid w:val="0095048B"/>
    <w:rsid w:val="0095407C"/>
    <w:rsid w:val="00954328"/>
    <w:rsid w:val="00957082"/>
    <w:rsid w:val="009732FA"/>
    <w:rsid w:val="00976535"/>
    <w:rsid w:val="0098009E"/>
    <w:rsid w:val="00981550"/>
    <w:rsid w:val="009836D7"/>
    <w:rsid w:val="009A6BAF"/>
    <w:rsid w:val="009C6D1A"/>
    <w:rsid w:val="009C7051"/>
    <w:rsid w:val="009C7074"/>
    <w:rsid w:val="009D4BBB"/>
    <w:rsid w:val="009E4DF7"/>
    <w:rsid w:val="009F18AD"/>
    <w:rsid w:val="009F3385"/>
    <w:rsid w:val="009F70BA"/>
    <w:rsid w:val="00A03F4E"/>
    <w:rsid w:val="00A050AB"/>
    <w:rsid w:val="00A14CF5"/>
    <w:rsid w:val="00A20D6E"/>
    <w:rsid w:val="00A22329"/>
    <w:rsid w:val="00A314D1"/>
    <w:rsid w:val="00A32EC0"/>
    <w:rsid w:val="00A35978"/>
    <w:rsid w:val="00A4615E"/>
    <w:rsid w:val="00A6426B"/>
    <w:rsid w:val="00A65F0E"/>
    <w:rsid w:val="00A73487"/>
    <w:rsid w:val="00A84CE0"/>
    <w:rsid w:val="00A93C7D"/>
    <w:rsid w:val="00AA757F"/>
    <w:rsid w:val="00AA7AD6"/>
    <w:rsid w:val="00AB451A"/>
    <w:rsid w:val="00AC0D5C"/>
    <w:rsid w:val="00AE584E"/>
    <w:rsid w:val="00AF69F2"/>
    <w:rsid w:val="00B05CD4"/>
    <w:rsid w:val="00B11C11"/>
    <w:rsid w:val="00B148D5"/>
    <w:rsid w:val="00B245A4"/>
    <w:rsid w:val="00B305CD"/>
    <w:rsid w:val="00B35FBE"/>
    <w:rsid w:val="00B41236"/>
    <w:rsid w:val="00B4579E"/>
    <w:rsid w:val="00B468FF"/>
    <w:rsid w:val="00B47323"/>
    <w:rsid w:val="00B559B9"/>
    <w:rsid w:val="00B8779E"/>
    <w:rsid w:val="00B97AE6"/>
    <w:rsid w:val="00BA4EB5"/>
    <w:rsid w:val="00BB288C"/>
    <w:rsid w:val="00BB6A50"/>
    <w:rsid w:val="00BC3ABA"/>
    <w:rsid w:val="00BD7FC0"/>
    <w:rsid w:val="00BE1C17"/>
    <w:rsid w:val="00BF22BD"/>
    <w:rsid w:val="00C13767"/>
    <w:rsid w:val="00C16F85"/>
    <w:rsid w:val="00C35466"/>
    <w:rsid w:val="00C3715E"/>
    <w:rsid w:val="00C43841"/>
    <w:rsid w:val="00C4507A"/>
    <w:rsid w:val="00C5221D"/>
    <w:rsid w:val="00C64E29"/>
    <w:rsid w:val="00C65F9F"/>
    <w:rsid w:val="00C74B3A"/>
    <w:rsid w:val="00C80D0A"/>
    <w:rsid w:val="00C83F26"/>
    <w:rsid w:val="00C87934"/>
    <w:rsid w:val="00CB1586"/>
    <w:rsid w:val="00CB7196"/>
    <w:rsid w:val="00CD5A3E"/>
    <w:rsid w:val="00CD6BBA"/>
    <w:rsid w:val="00CE236C"/>
    <w:rsid w:val="00CE2D02"/>
    <w:rsid w:val="00CF671C"/>
    <w:rsid w:val="00CF67BA"/>
    <w:rsid w:val="00D00594"/>
    <w:rsid w:val="00D077A4"/>
    <w:rsid w:val="00D1528E"/>
    <w:rsid w:val="00D35003"/>
    <w:rsid w:val="00D705BE"/>
    <w:rsid w:val="00D7703F"/>
    <w:rsid w:val="00D81966"/>
    <w:rsid w:val="00D865D1"/>
    <w:rsid w:val="00D87CA9"/>
    <w:rsid w:val="00D943D5"/>
    <w:rsid w:val="00DA2B85"/>
    <w:rsid w:val="00DA3F64"/>
    <w:rsid w:val="00DB06AB"/>
    <w:rsid w:val="00DC35D8"/>
    <w:rsid w:val="00DC6372"/>
    <w:rsid w:val="00DC768E"/>
    <w:rsid w:val="00DD014A"/>
    <w:rsid w:val="00DE6DEC"/>
    <w:rsid w:val="00DF0CD0"/>
    <w:rsid w:val="00DF76A8"/>
    <w:rsid w:val="00E039EC"/>
    <w:rsid w:val="00E04E82"/>
    <w:rsid w:val="00E238B4"/>
    <w:rsid w:val="00E26103"/>
    <w:rsid w:val="00E27979"/>
    <w:rsid w:val="00E36164"/>
    <w:rsid w:val="00E420AB"/>
    <w:rsid w:val="00E430CA"/>
    <w:rsid w:val="00E43F3B"/>
    <w:rsid w:val="00E47001"/>
    <w:rsid w:val="00E478E7"/>
    <w:rsid w:val="00E749A3"/>
    <w:rsid w:val="00E75A1B"/>
    <w:rsid w:val="00ED19B6"/>
    <w:rsid w:val="00ED3CAE"/>
    <w:rsid w:val="00EE430D"/>
    <w:rsid w:val="00F00048"/>
    <w:rsid w:val="00F07106"/>
    <w:rsid w:val="00F07ED8"/>
    <w:rsid w:val="00F12664"/>
    <w:rsid w:val="00F136CA"/>
    <w:rsid w:val="00F24D63"/>
    <w:rsid w:val="00F32813"/>
    <w:rsid w:val="00F32C01"/>
    <w:rsid w:val="00F35A24"/>
    <w:rsid w:val="00F3699A"/>
    <w:rsid w:val="00F532DF"/>
    <w:rsid w:val="00F57C50"/>
    <w:rsid w:val="00F6265B"/>
    <w:rsid w:val="00F70DCD"/>
    <w:rsid w:val="00FD1A36"/>
    <w:rsid w:val="00FD2C6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142C"/>
    <w:rPr>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6A44"/>
    <w:pPr>
      <w:tabs>
        <w:tab w:val="center" w:pos="4153"/>
        <w:tab w:val="right" w:pos="8306"/>
      </w:tabs>
      <w:snapToGrid w:val="0"/>
    </w:pPr>
    <w:rPr>
      <w:sz w:val="20"/>
    </w:rPr>
  </w:style>
  <w:style w:type="character" w:customStyle="1" w:styleId="a4">
    <w:name w:val="頁首 字元"/>
    <w:basedOn w:val="a0"/>
    <w:link w:val="a3"/>
    <w:rsid w:val="006C6A44"/>
    <w:rPr>
      <w:lang w:eastAsia="en-US"/>
    </w:rPr>
  </w:style>
  <w:style w:type="paragraph" w:styleId="a5">
    <w:name w:val="footer"/>
    <w:basedOn w:val="a"/>
    <w:link w:val="a6"/>
    <w:rsid w:val="006C6A44"/>
    <w:pPr>
      <w:tabs>
        <w:tab w:val="center" w:pos="4153"/>
        <w:tab w:val="right" w:pos="8306"/>
      </w:tabs>
      <w:snapToGrid w:val="0"/>
    </w:pPr>
    <w:rPr>
      <w:sz w:val="20"/>
    </w:rPr>
  </w:style>
  <w:style w:type="character" w:customStyle="1" w:styleId="a6">
    <w:name w:val="頁尾 字元"/>
    <w:basedOn w:val="a0"/>
    <w:link w:val="a5"/>
    <w:rsid w:val="006C6A44"/>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8FD8C-3683-49A7-8C74-E175051A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117</Words>
  <Characters>670</Characters>
  <Application>Microsoft Office Word</Application>
  <DocSecurity>0</DocSecurity>
  <Lines>5</Lines>
  <Paragraphs>1</Paragraphs>
  <ScaleCrop>false</ScaleCrop>
  <Company>ICM</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cflei</dc:creator>
  <cp:lastModifiedBy>mukuok</cp:lastModifiedBy>
  <cp:revision>9</cp:revision>
  <dcterms:created xsi:type="dcterms:W3CDTF">2019-12-02T07:44:00Z</dcterms:created>
  <dcterms:modified xsi:type="dcterms:W3CDTF">2019-12-02T12:15:00Z</dcterms:modified>
</cp:coreProperties>
</file>