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7A" w:rsidRPr="00AF58E3" w:rsidRDefault="00467D7A" w:rsidP="0055116B">
      <w:pPr>
        <w:widowControl/>
        <w:rPr>
          <w:rFonts w:ascii="Times New Roman" w:eastAsia="新細明體" w:hAnsi="Times New Roman" w:cs="Times New Roman"/>
          <w:b/>
          <w:kern w:val="0"/>
          <w:sz w:val="26"/>
          <w:szCs w:val="26"/>
        </w:rPr>
      </w:pPr>
    </w:p>
    <w:p w:rsidR="001E1FA7" w:rsidRPr="00AF58E3" w:rsidRDefault="001E1FA7" w:rsidP="0055116B">
      <w:pPr>
        <w:widowControl/>
        <w:rPr>
          <w:rFonts w:ascii="Times New Roman" w:eastAsia="新細明體" w:hAnsi="Times New Roman" w:cs="Times New Roman"/>
          <w:b/>
          <w:kern w:val="0"/>
          <w:sz w:val="26"/>
          <w:szCs w:val="26"/>
        </w:rPr>
      </w:pPr>
    </w:p>
    <w:p w:rsidR="0055116B" w:rsidRPr="006879E4" w:rsidRDefault="00F023A2" w:rsidP="0055116B">
      <w:pPr>
        <w:widowControl/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</w:pPr>
      <w:r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>（</w:t>
      </w:r>
      <w:r w:rsidR="00B6338B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>Título</w:t>
      </w:r>
      <w:r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>）</w:t>
      </w:r>
    </w:p>
    <w:p w:rsidR="0055116B" w:rsidRPr="006879E4" w:rsidRDefault="0002454F" w:rsidP="004E6F5E">
      <w:pPr>
        <w:widowControl/>
        <w:jc w:val="both"/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</w:pPr>
      <w:r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  <w:t xml:space="preserve">A </w:t>
      </w:r>
      <w:r w:rsidR="004E6F5E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  <w:t>COGPM promove o Grande Prém</w:t>
      </w:r>
      <w:r w:rsidR="00AF58E3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  <w:t>i</w:t>
      </w:r>
      <w:r w:rsidR="004E6F5E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  <w:t xml:space="preserve">o de Macau através de </w:t>
      </w:r>
      <w:r w:rsidR="00B6338B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  <w:t xml:space="preserve">uma </w:t>
      </w:r>
      <w:r w:rsidR="004E6F5E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  <w:t>exposição</w:t>
      </w:r>
      <w:r w:rsidR="001C6C5C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  <w:t xml:space="preserve"> efectuada </w:t>
      </w:r>
      <w:r w:rsidR="004E6F5E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  <w:t>no “Grande Prémio de Fórmula 1 da China 2019”</w:t>
      </w:r>
      <w:r w:rsidR="00106580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  <w:t xml:space="preserve"> em Xangai</w:t>
      </w:r>
      <w:r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  <w:t>.</w:t>
      </w:r>
    </w:p>
    <w:p w:rsidR="004E6F5E" w:rsidRPr="006879E4" w:rsidRDefault="004E6F5E" w:rsidP="0055116B">
      <w:pPr>
        <w:widowControl/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</w:pPr>
    </w:p>
    <w:p w:rsidR="0055116B" w:rsidRPr="006879E4" w:rsidRDefault="00F023A2" w:rsidP="0055116B">
      <w:pPr>
        <w:widowControl/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</w:pPr>
      <w:r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>（</w:t>
      </w:r>
      <w:r w:rsidR="00B6338B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>Texto</w:t>
      </w:r>
      <w:r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>）</w:t>
      </w:r>
    </w:p>
    <w:p w:rsidR="00B6338B" w:rsidRPr="006879E4" w:rsidRDefault="00B6338B" w:rsidP="00B6338B">
      <w:pPr>
        <w:widowControl/>
        <w:ind w:firstLineChars="200" w:firstLine="520"/>
        <w:jc w:val="both"/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</w:pPr>
      <w:r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  <w:t>O 66º Grande Prémio de Macau será realizado entre os dias 14 e 17 de Novembro do corrente ano,campanha</w:t>
      </w:r>
      <w:r w:rsidR="0002454F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  <w:t>s</w:t>
      </w:r>
      <w:r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  <w:t xml:space="preserve"> publicitária</w:t>
      </w:r>
      <w:r w:rsidR="0002454F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  <w:t>s</w:t>
      </w:r>
      <w:r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  <w:t xml:space="preserve"> e promociona</w:t>
      </w:r>
      <w:r w:rsidR="0002454F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  <w:t>is estão</w:t>
      </w:r>
      <w:r w:rsidR="00106580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  <w:t xml:space="preserve"> já</w:t>
      </w:r>
      <w:r w:rsidR="0002454F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  <w:t xml:space="preserve"> em curso</w:t>
      </w:r>
      <w:r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  <w:t>. A</w:t>
      </w:r>
      <w:r w:rsidR="001C6C5C" w:rsidRPr="006879E4">
        <w:rPr>
          <w:rFonts w:ascii="Times New Roman" w:hAnsi="Times New Roman" w:cs="Times New Roman"/>
          <w:sz w:val="26"/>
          <w:szCs w:val="26"/>
          <w:lang w:val="pt-PT"/>
        </w:rPr>
        <w:t xml:space="preserve">convite </w:t>
      </w:r>
      <w:r w:rsidR="001C6C5C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 xml:space="preserve">do “Grande Prémio de Fórmula 1 da China 2019” a </w:t>
      </w:r>
      <w:r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  <w:t xml:space="preserve">Comissão Organizadora do Grande Prémio de Macau </w:t>
      </w:r>
      <w:r w:rsidR="00106580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 xml:space="preserve">efectuouem Xangai actividades promocionais do Grande Prémio de Macau </w:t>
      </w:r>
      <w:r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>através de uma exposição no local</w:t>
      </w:r>
      <w:r w:rsidR="00106580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>,</w:t>
      </w:r>
      <w:r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 xml:space="preserve"> durante </w:t>
      </w:r>
      <w:r w:rsidR="003B665C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 xml:space="preserve">os dias </w:t>
      </w:r>
      <w:r w:rsidR="0080798C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>12</w:t>
      </w:r>
      <w:r w:rsidR="003B665C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 xml:space="preserve"> a </w:t>
      </w:r>
      <w:r w:rsidR="0080798C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>14</w:t>
      </w:r>
      <w:r w:rsidR="003B665C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 xml:space="preserve"> de Abril, atraindo a assistência </w:t>
      </w:r>
      <w:r w:rsidR="00106580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>de</w:t>
      </w:r>
      <w:r w:rsidR="00E20656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>um grande número de</w:t>
      </w:r>
      <w:r w:rsidR="003B665C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 xml:space="preserve"> fãs do desporto motorizado.</w:t>
      </w:r>
    </w:p>
    <w:p w:rsidR="0055116B" w:rsidRPr="006879E4" w:rsidRDefault="0055116B" w:rsidP="00F96C3E">
      <w:pPr>
        <w:widowControl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</w:pPr>
    </w:p>
    <w:p w:rsidR="00F24DDA" w:rsidRPr="006879E4" w:rsidRDefault="0080798C" w:rsidP="003C6121">
      <w:pPr>
        <w:widowControl/>
        <w:ind w:firstLineChars="200" w:firstLine="5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</w:pPr>
      <w:r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O </w:t>
      </w:r>
      <w:r w:rsidR="0034146D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>“Grande Prémio de Fórmula 1 da China 2019”</w:t>
      </w:r>
      <w:r w:rsidR="003C6121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 que decorreuentre os dias 12 e 14 de Abril, </w:t>
      </w:r>
      <w:r w:rsidR="0034146D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foi concluído com </w:t>
      </w:r>
      <w:r w:rsidRPr="006879E4">
        <w:rPr>
          <w:rFonts w:ascii="Times New Roman" w:eastAsia="Times New Roman" w:hAnsi="Times New Roman" w:cs="Times New Roman" w:hint="eastAsia"/>
          <w:kern w:val="0"/>
          <w:sz w:val="26"/>
          <w:szCs w:val="26"/>
          <w:lang w:val="pt-PT" w:eastAsia="zh-HK"/>
        </w:rPr>
        <w:t>ê</w:t>
      </w:r>
      <w:r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xito,sendo a milésima corrida </w:t>
      </w:r>
      <w:r w:rsidR="003C6121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na história da Fórmula </w:t>
      </w:r>
      <w:r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1. </w:t>
      </w:r>
      <w:r w:rsidR="003C6121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>A convite da organização local</w:t>
      </w:r>
      <w:r w:rsidR="003B665C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>, a</w:t>
      </w:r>
      <w:r w:rsidR="003C6121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 w:eastAsia="zh-HK"/>
        </w:rPr>
        <w:t>COGPM</w:t>
      </w:r>
      <w:r w:rsidR="0034146D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>participou neste evento</w:t>
      </w:r>
      <w:r w:rsidR="006065E8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com uma actividade promocional doGrande Prémio de Macau </w:t>
      </w:r>
      <w:r w:rsidR="003B665C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no </w:t>
      </w:r>
      <w:r w:rsidR="006065E8" w:rsidRPr="006879E4">
        <w:rPr>
          <w:rFonts w:ascii="Times New Roman" w:eastAsia="Times New Roman" w:hAnsi="Times New Roman" w:cs="Times New Roman"/>
          <w:i/>
          <w:kern w:val="0"/>
          <w:sz w:val="26"/>
          <w:szCs w:val="26"/>
          <w:lang w:val="pt-PT" w:eastAsia="zh-HK"/>
        </w:rPr>
        <w:t>Fountain Plaza</w:t>
      </w:r>
      <w:r w:rsidR="006065E8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 do </w:t>
      </w:r>
      <w:r w:rsidR="003B665C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>Circuito Internacional de Xangai</w:t>
      </w:r>
      <w:r w:rsidR="006065E8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>,</w:t>
      </w:r>
      <w:r w:rsidR="0034146D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durante </w:t>
      </w:r>
      <w:r w:rsidR="006065E8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>o período das</w:t>
      </w:r>
      <w:r w:rsidR="0034146D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 corridas</w:t>
      </w:r>
      <w:r w:rsidR="006065E8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. No local encontra-se exposto </w:t>
      </w:r>
      <w:r w:rsidR="00E20656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o carro do vencedor do Grande Prémio de Macau de Fórmula 3 </w:t>
      </w:r>
      <w:r w:rsidR="006065E8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>de</w:t>
      </w:r>
      <w:r w:rsidR="00E20656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 2016, conduzido pelo piloto português </w:t>
      </w:r>
      <w:r w:rsidR="006065E8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>Antó</w:t>
      </w:r>
      <w:r w:rsidR="00E20656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>nio</w:t>
      </w:r>
      <w:r w:rsidR="006065E8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 Felix d</w:t>
      </w:r>
      <w:r w:rsidR="00E20656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a Costa, </w:t>
      </w:r>
      <w:r w:rsidR="006065E8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>onde os fãspodem</w:t>
      </w:r>
      <w:r w:rsidR="00FA2DA8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 apreciar</w:t>
      </w:r>
      <w:r w:rsidR="006065E8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 de perto</w:t>
      </w:r>
      <w:r w:rsidR="00FA2DA8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 e tirar fotografias </w:t>
      </w:r>
      <w:r w:rsidR="006065E8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>dos supercarros</w:t>
      </w:r>
      <w:r w:rsidR="00FA2DA8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, </w:t>
      </w:r>
      <w:r w:rsidR="00E20656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>e</w:t>
      </w:r>
      <w:r w:rsidR="004F1904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 ainda com</w:t>
      </w:r>
      <w:r w:rsidR="00E20656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 o simulador VR do Grande Prémio experimentarem a emoção em conduzir</w:t>
      </w:r>
      <w:r w:rsidR="004F1904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>em</w:t>
      </w:r>
      <w:r w:rsidR="00E20656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 no circuito icónico da Guia.</w:t>
      </w:r>
      <w:r w:rsidR="004F1904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>Além disso</w:t>
      </w:r>
      <w:r w:rsidR="00FA2DA8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, </w:t>
      </w:r>
      <w:r w:rsidR="004F1904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ecrã gigante e </w:t>
      </w:r>
      <w:r w:rsidR="00FA2DA8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panéis </w:t>
      </w:r>
      <w:r w:rsidR="00EB197E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de ilustraçõescom </w:t>
      </w:r>
      <w:r w:rsidR="00FA2DA8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>inform</w:t>
      </w:r>
      <w:r w:rsidR="00F24DDA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ações do Grande Prémio de Macau. A exposição do Grande Prémio de Macau foi bem acolhida pelos cidadãos de Xangai e fãs do desporto motorizado, a maioria de visitantes demonstraram grande interessepelo Grande Prémio de Macau, </w:t>
      </w:r>
      <w:r w:rsidR="00EB197E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>e o desejo de poder</w:t>
      </w:r>
      <w:r w:rsidR="00F24DDA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 sentir</w:t>
      </w:r>
      <w:r w:rsidR="00CE0019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 in loco</w:t>
      </w:r>
      <w:r w:rsidR="00F24DDA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 a atmosfera </w:t>
      </w:r>
      <w:r w:rsidR="00CC2478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emocionante do Circuito da Guia, </w:t>
      </w:r>
      <w:r w:rsidR="00CE0019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>deixandofelicitações</w:t>
      </w:r>
      <w:r w:rsidR="00CC2478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 na placa de mensagens para </w:t>
      </w:r>
      <w:r w:rsidR="00CE0019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que </w:t>
      </w:r>
      <w:r w:rsidR="00CC2478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a realização </w:t>
      </w:r>
      <w:r w:rsidR="00CE0019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 xml:space="preserve">do Grande Prémio de Macau seja efectuada com </w:t>
      </w:r>
      <w:r w:rsidR="00CC2478" w:rsidRPr="006879E4"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  <w:t>sucesso.</w:t>
      </w:r>
    </w:p>
    <w:p w:rsidR="003B665C" w:rsidRPr="006879E4" w:rsidRDefault="003B665C" w:rsidP="00F96C3E">
      <w:pPr>
        <w:widowControl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pt-PT" w:eastAsia="zh-HK"/>
        </w:rPr>
      </w:pPr>
    </w:p>
    <w:p w:rsidR="003B665C" w:rsidRPr="006879E4" w:rsidRDefault="004B25B0" w:rsidP="00F96C3E">
      <w:pPr>
        <w:widowControl/>
        <w:ind w:firstLineChars="200" w:firstLine="520"/>
        <w:jc w:val="both"/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</w:pPr>
      <w:r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 xml:space="preserve">A Comissão Organizadora </w:t>
      </w:r>
      <w:r w:rsidR="00CE0019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 xml:space="preserve">através </w:t>
      </w:r>
      <w:r w:rsidR="00A71616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>desta</w:t>
      </w:r>
      <w:r w:rsidR="00CE0019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 xml:space="preserve"> da promoção</w:t>
      </w:r>
      <w:r w:rsidR="00A71616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 xml:space="preserve"> realizada</w:t>
      </w:r>
      <w:r w:rsidR="00CE0019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 xml:space="preserve"> durante o“Grande Prémio de Fórmula 1 da China 2019”, </w:t>
      </w:r>
      <w:r w:rsidR="00A71616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>permitiram não só</w:t>
      </w:r>
      <w:r w:rsidR="00CE0019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 xml:space="preserve"> aos cidadãos de Xangai e os fãs do desporto motorizado internacional,</w:t>
      </w:r>
      <w:r w:rsidR="00A71616" w:rsidRPr="006879E4">
        <w:rPr>
          <w:rFonts w:ascii="Times New Roman" w:hAnsi="Times New Roman" w:cs="Times New Roman"/>
          <w:sz w:val="26"/>
          <w:szCs w:val="26"/>
          <w:lang w:val="pt-PT"/>
        </w:rPr>
        <w:t xml:space="preserve"> aprofundarem o seu </w:t>
      </w:r>
      <w:r w:rsidR="002946DA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 xml:space="preserve">conhecimento </w:t>
      </w:r>
      <w:r w:rsidR="00A71616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>sobre o</w:t>
      </w:r>
      <w:r w:rsidR="002946DA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 xml:space="preserve"> Grande Prémio de Macau</w:t>
      </w:r>
      <w:r w:rsidR="00A71616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>, como também</w:t>
      </w:r>
      <w:r w:rsidR="00587B06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>reforçar</w:t>
      </w:r>
      <w:r w:rsidR="002946DA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 xml:space="preserve"> o intercâmbio do desporto motorizado entre </w:t>
      </w:r>
      <w:r w:rsidR="00587B06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>Xangai e Macau</w:t>
      </w:r>
      <w:r w:rsidR="002946DA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 xml:space="preserve">, </w:t>
      </w:r>
      <w:r w:rsidR="00587B06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>e a partir daí</w:t>
      </w:r>
      <w:r w:rsidR="002946DA" w:rsidRPr="006879E4">
        <w:rPr>
          <w:rFonts w:ascii="Times New Roman" w:eastAsia="新細明體" w:hAnsi="Times New Roman" w:cs="Times New Roman"/>
          <w:kern w:val="0"/>
          <w:sz w:val="26"/>
          <w:szCs w:val="26"/>
          <w:lang w:val="pt-PT"/>
        </w:rPr>
        <w:t xml:space="preserve"> aumentar o renome da marca do Grande Prémio de Macau.</w:t>
      </w:r>
    </w:p>
    <w:sectPr w:rsidR="003B665C" w:rsidRPr="006879E4" w:rsidSect="006F6238">
      <w:pgSz w:w="11906" w:h="16838"/>
      <w:pgMar w:top="1702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807" w:rsidRDefault="00157807" w:rsidP="005E19E5">
      <w:r>
        <w:separator/>
      </w:r>
    </w:p>
  </w:endnote>
  <w:endnote w:type="continuationSeparator" w:id="1">
    <w:p w:rsidR="00157807" w:rsidRDefault="00157807" w:rsidP="005E1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807" w:rsidRDefault="00157807" w:rsidP="005E19E5">
      <w:r>
        <w:separator/>
      </w:r>
    </w:p>
  </w:footnote>
  <w:footnote w:type="continuationSeparator" w:id="1">
    <w:p w:rsidR="00157807" w:rsidRDefault="00157807" w:rsidP="005E1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16B"/>
    <w:rsid w:val="0002454F"/>
    <w:rsid w:val="000325BE"/>
    <w:rsid w:val="00044F98"/>
    <w:rsid w:val="000608DD"/>
    <w:rsid w:val="000702BA"/>
    <w:rsid w:val="00106580"/>
    <w:rsid w:val="00130583"/>
    <w:rsid w:val="00144660"/>
    <w:rsid w:val="00157807"/>
    <w:rsid w:val="0019228A"/>
    <w:rsid w:val="001A69A2"/>
    <w:rsid w:val="001C6C5C"/>
    <w:rsid w:val="001E1FA7"/>
    <w:rsid w:val="002946DA"/>
    <w:rsid w:val="00312C78"/>
    <w:rsid w:val="00335E72"/>
    <w:rsid w:val="0034146D"/>
    <w:rsid w:val="003B665C"/>
    <w:rsid w:val="003C6121"/>
    <w:rsid w:val="004323E8"/>
    <w:rsid w:val="00435FAC"/>
    <w:rsid w:val="004465FE"/>
    <w:rsid w:val="00467D7A"/>
    <w:rsid w:val="004A54D2"/>
    <w:rsid w:val="004B04AB"/>
    <w:rsid w:val="004B25B0"/>
    <w:rsid w:val="004D4377"/>
    <w:rsid w:val="004E6F5E"/>
    <w:rsid w:val="004F1904"/>
    <w:rsid w:val="00500300"/>
    <w:rsid w:val="00512967"/>
    <w:rsid w:val="0055116B"/>
    <w:rsid w:val="00587B06"/>
    <w:rsid w:val="00594742"/>
    <w:rsid w:val="005A533F"/>
    <w:rsid w:val="005E19E5"/>
    <w:rsid w:val="005E5ED3"/>
    <w:rsid w:val="006065E8"/>
    <w:rsid w:val="006139EB"/>
    <w:rsid w:val="00631834"/>
    <w:rsid w:val="00645021"/>
    <w:rsid w:val="006833CE"/>
    <w:rsid w:val="006879E4"/>
    <w:rsid w:val="006F6238"/>
    <w:rsid w:val="0071317B"/>
    <w:rsid w:val="00723ACF"/>
    <w:rsid w:val="007451C8"/>
    <w:rsid w:val="007463C0"/>
    <w:rsid w:val="00791B41"/>
    <w:rsid w:val="007973E0"/>
    <w:rsid w:val="007A08FF"/>
    <w:rsid w:val="007F67B4"/>
    <w:rsid w:val="0080798C"/>
    <w:rsid w:val="008A3B03"/>
    <w:rsid w:val="008E7748"/>
    <w:rsid w:val="008F5285"/>
    <w:rsid w:val="00930739"/>
    <w:rsid w:val="009342ED"/>
    <w:rsid w:val="00951170"/>
    <w:rsid w:val="009A2A0F"/>
    <w:rsid w:val="009C563F"/>
    <w:rsid w:val="009E1128"/>
    <w:rsid w:val="00A71616"/>
    <w:rsid w:val="00A842AD"/>
    <w:rsid w:val="00AB668D"/>
    <w:rsid w:val="00AC2B43"/>
    <w:rsid w:val="00AE4FE0"/>
    <w:rsid w:val="00AE754C"/>
    <w:rsid w:val="00AF58E3"/>
    <w:rsid w:val="00B05383"/>
    <w:rsid w:val="00B27CB2"/>
    <w:rsid w:val="00B53CEF"/>
    <w:rsid w:val="00B6338B"/>
    <w:rsid w:val="00BA0ABB"/>
    <w:rsid w:val="00BB6136"/>
    <w:rsid w:val="00BE5D70"/>
    <w:rsid w:val="00C3790B"/>
    <w:rsid w:val="00C4635A"/>
    <w:rsid w:val="00C51F03"/>
    <w:rsid w:val="00C5404E"/>
    <w:rsid w:val="00C84297"/>
    <w:rsid w:val="00C96839"/>
    <w:rsid w:val="00CC2478"/>
    <w:rsid w:val="00CE0019"/>
    <w:rsid w:val="00CF1094"/>
    <w:rsid w:val="00D80BAE"/>
    <w:rsid w:val="00D910DE"/>
    <w:rsid w:val="00DA3A7C"/>
    <w:rsid w:val="00DC1EB1"/>
    <w:rsid w:val="00E0179A"/>
    <w:rsid w:val="00E20656"/>
    <w:rsid w:val="00E45E41"/>
    <w:rsid w:val="00EA15CA"/>
    <w:rsid w:val="00EA77DE"/>
    <w:rsid w:val="00EB197E"/>
    <w:rsid w:val="00ED0B9C"/>
    <w:rsid w:val="00F005F9"/>
    <w:rsid w:val="00F023A2"/>
    <w:rsid w:val="00F24DDA"/>
    <w:rsid w:val="00F37A7D"/>
    <w:rsid w:val="00F5760F"/>
    <w:rsid w:val="00F96C3E"/>
    <w:rsid w:val="00FA2DA8"/>
    <w:rsid w:val="00FC32ED"/>
    <w:rsid w:val="00FD05EC"/>
    <w:rsid w:val="00FD6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511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E1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19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1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19E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4F98"/>
    <w:rPr>
      <w:rFonts w:asciiTheme="majorHAnsi" w:eastAsiaTheme="majorEastAsia" w:hAnsiTheme="majorHAnsi" w:cstheme="majorBidi"/>
      <w:sz w:val="16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044F98"/>
    <w:rPr>
      <w:rFonts w:asciiTheme="majorHAnsi" w:eastAsiaTheme="majorEastAsia" w:hAnsiTheme="majorHAnsi" w:cstheme="maj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511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header"/>
    <w:basedOn w:val="a"/>
    <w:link w:val="HeaderChar"/>
    <w:uiPriority w:val="99"/>
    <w:unhideWhenUsed/>
    <w:rsid w:val="005E1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link w:val="a3"/>
    <w:uiPriority w:val="99"/>
    <w:rsid w:val="005E19E5"/>
    <w:rPr>
      <w:sz w:val="20"/>
      <w:szCs w:val="20"/>
    </w:rPr>
  </w:style>
  <w:style w:type="paragraph" w:styleId="a4">
    <w:name w:val="footer"/>
    <w:basedOn w:val="a"/>
    <w:link w:val="FooterChar"/>
    <w:uiPriority w:val="99"/>
    <w:unhideWhenUsed/>
    <w:rsid w:val="005E1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link w:val="a4"/>
    <w:uiPriority w:val="99"/>
    <w:rsid w:val="005E19E5"/>
    <w:rPr>
      <w:sz w:val="20"/>
      <w:szCs w:val="20"/>
    </w:rPr>
  </w:style>
  <w:style w:type="paragraph" w:styleId="a5">
    <w:name w:val="Balloon Text"/>
    <w:basedOn w:val="a"/>
    <w:link w:val="BalloonTextChar"/>
    <w:uiPriority w:val="99"/>
    <w:semiHidden/>
    <w:unhideWhenUsed/>
    <w:rsid w:val="00044F98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a0"/>
    <w:link w:val="a5"/>
    <w:uiPriority w:val="99"/>
    <w:semiHidden/>
    <w:rsid w:val="00044F98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0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0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8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34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2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61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502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32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724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9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30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8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74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206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291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206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2373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067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931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100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589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47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04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098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9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8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5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94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54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91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7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362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023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10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3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9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7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15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16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2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65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87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36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4666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5047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7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24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9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73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80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6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156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343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4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6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8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9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7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9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61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08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1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151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427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7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8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5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7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74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8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05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52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853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86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65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B1B5B-17F0-48A5-8BDC-1E4A4AD6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Lei</dc:creator>
  <cp:lastModifiedBy>JoseLei</cp:lastModifiedBy>
  <cp:revision>2</cp:revision>
  <cp:lastPrinted>2019-04-16T09:14:00Z</cp:lastPrinted>
  <dcterms:created xsi:type="dcterms:W3CDTF">2019-04-17T13:30:00Z</dcterms:created>
  <dcterms:modified xsi:type="dcterms:W3CDTF">2019-04-17T13:30:00Z</dcterms:modified>
</cp:coreProperties>
</file>