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C8" w:rsidRPr="00CA7FC8" w:rsidRDefault="00CA7FC8" w:rsidP="00CA7FC8">
      <w:pPr>
        <w:ind w:leftChars="-59" w:rightChars="-59" w:right="-142" w:hangingChars="59" w:hanging="142"/>
        <w:jc w:val="right"/>
        <w:rPr>
          <w:rFonts w:asciiTheme="minorHAnsi" w:eastAsia="標楷體" w:hAnsiTheme="minorHAnsi" w:hint="eastAsia"/>
          <w:szCs w:val="24"/>
        </w:rPr>
      </w:pPr>
      <w:r w:rsidRPr="00CA7FC8">
        <w:rPr>
          <w:rFonts w:asciiTheme="minorHAnsi" w:eastAsia="標楷體" w:hAnsiTheme="minorHAnsi" w:hint="eastAsia"/>
          <w:szCs w:val="24"/>
        </w:rPr>
        <w:t>（運輸基建辦公室）</w:t>
      </w:r>
    </w:p>
    <w:p w:rsidR="00EA1915" w:rsidRPr="006533D2" w:rsidRDefault="00EA1915" w:rsidP="00742EE7">
      <w:pPr>
        <w:ind w:leftChars="-59" w:rightChars="-59" w:right="-142" w:hangingChars="59" w:hanging="142"/>
        <w:jc w:val="center"/>
        <w:rPr>
          <w:rFonts w:asciiTheme="minorHAnsi" w:eastAsia="標楷體" w:hAnsiTheme="minorHAnsi"/>
          <w:b/>
          <w:szCs w:val="24"/>
        </w:rPr>
      </w:pPr>
      <w:r w:rsidRPr="006533D2">
        <w:rPr>
          <w:rFonts w:asciiTheme="minorHAnsi" w:eastAsia="標楷體" w:hAnsiTheme="minorHAnsi"/>
          <w:b/>
          <w:szCs w:val="24"/>
        </w:rPr>
        <w:t>新聞稿</w:t>
      </w:r>
    </w:p>
    <w:p w:rsidR="00EA1915" w:rsidRDefault="00EA1915" w:rsidP="00984C8D">
      <w:pPr>
        <w:ind w:leftChars="-59" w:left="-142" w:rightChars="-59" w:right="-142"/>
        <w:jc w:val="center"/>
        <w:rPr>
          <w:rFonts w:asciiTheme="minorHAnsi" w:eastAsia="標楷體" w:hAnsiTheme="minorHAnsi"/>
          <w:b/>
          <w:szCs w:val="24"/>
        </w:rPr>
      </w:pPr>
    </w:p>
    <w:p w:rsidR="00AD379B" w:rsidRPr="00AE6943" w:rsidRDefault="00AD379B" w:rsidP="00AE6943">
      <w:pPr>
        <w:snapToGrid w:val="0"/>
        <w:spacing w:afterLines="50" w:after="180"/>
        <w:ind w:leftChars="-59" w:left="-142" w:rightChars="-59" w:right="-142"/>
        <w:jc w:val="center"/>
        <w:rPr>
          <w:rFonts w:eastAsia="標楷體"/>
          <w:b/>
          <w:sz w:val="28"/>
          <w:szCs w:val="28"/>
        </w:rPr>
      </w:pPr>
      <w:r w:rsidRPr="00AE6943">
        <w:rPr>
          <w:rFonts w:eastAsia="標楷體"/>
          <w:b/>
          <w:sz w:val="28"/>
          <w:szCs w:val="28"/>
        </w:rPr>
        <w:t>氹仔線開支有信心</w:t>
      </w:r>
      <w:r w:rsidR="00A733B8">
        <w:rPr>
          <w:rFonts w:eastAsia="標楷體" w:hint="eastAsia"/>
          <w:b/>
          <w:sz w:val="28"/>
          <w:szCs w:val="28"/>
        </w:rPr>
        <w:t>可</w:t>
      </w:r>
      <w:r w:rsidRPr="00AE6943">
        <w:rPr>
          <w:rFonts w:eastAsia="標楷體"/>
          <w:b/>
          <w:sz w:val="28"/>
          <w:szCs w:val="28"/>
        </w:rPr>
        <w:t>控</w:t>
      </w:r>
      <w:r w:rsidR="00AE6943" w:rsidRPr="00AE6943">
        <w:rPr>
          <w:rFonts w:eastAsia="標楷體"/>
          <w:b/>
          <w:sz w:val="28"/>
          <w:szCs w:val="28"/>
        </w:rPr>
        <w:t>於</w:t>
      </w:r>
      <w:r w:rsidRPr="00AE6943">
        <w:rPr>
          <w:rFonts w:eastAsia="標楷體"/>
          <w:b/>
          <w:sz w:val="28"/>
          <w:szCs w:val="28"/>
        </w:rPr>
        <w:t>110</w:t>
      </w:r>
      <w:r w:rsidRPr="00AE6943">
        <w:rPr>
          <w:rFonts w:eastAsia="標楷體"/>
          <w:b/>
          <w:sz w:val="28"/>
          <w:szCs w:val="28"/>
        </w:rPr>
        <w:t>億</w:t>
      </w:r>
      <w:r w:rsidR="00AE6943" w:rsidRPr="00AE6943">
        <w:rPr>
          <w:rFonts w:eastAsia="標楷體"/>
          <w:b/>
          <w:sz w:val="28"/>
          <w:szCs w:val="28"/>
        </w:rPr>
        <w:t>內</w:t>
      </w:r>
    </w:p>
    <w:p w:rsidR="002A060A" w:rsidRPr="00AE6943" w:rsidRDefault="002A060A" w:rsidP="00AE6943">
      <w:pPr>
        <w:snapToGrid w:val="0"/>
        <w:spacing w:afterLines="50" w:after="180" w:line="400" w:lineRule="exact"/>
        <w:ind w:rightChars="-59" w:right="-142" w:firstLine="482"/>
        <w:jc w:val="both"/>
        <w:rPr>
          <w:rFonts w:eastAsia="標楷體"/>
          <w:bCs/>
          <w:szCs w:val="28"/>
        </w:rPr>
      </w:pPr>
      <w:r w:rsidRPr="00AE6943">
        <w:rPr>
          <w:rFonts w:eastAsia="標楷體"/>
          <w:bCs/>
          <w:szCs w:val="28"/>
        </w:rPr>
        <w:t>運輸基建辦公室主任何蔣祺今（</w:t>
      </w:r>
      <w:r w:rsidRPr="00AE6943">
        <w:rPr>
          <w:rFonts w:eastAsia="標楷體"/>
          <w:bCs/>
          <w:szCs w:val="28"/>
        </w:rPr>
        <w:t>17</w:t>
      </w:r>
      <w:r w:rsidRPr="00AE6943">
        <w:rPr>
          <w:rFonts w:eastAsia="標楷體"/>
          <w:bCs/>
          <w:szCs w:val="28"/>
        </w:rPr>
        <w:t>）日列席立法會公共財政事務跟進委員會會議，介紹輕軌項目行政當局投資與發展開支計</w:t>
      </w:r>
      <w:r w:rsidR="00AD379B" w:rsidRPr="00AE6943">
        <w:rPr>
          <w:rFonts w:eastAsia="標楷體"/>
          <w:bCs/>
          <w:szCs w:val="28"/>
        </w:rPr>
        <w:t>劃</w:t>
      </w:r>
      <w:r w:rsidRPr="00AE6943">
        <w:rPr>
          <w:rFonts w:eastAsia="標楷體"/>
          <w:bCs/>
          <w:szCs w:val="28"/>
        </w:rPr>
        <w:t>（</w:t>
      </w:r>
      <w:r w:rsidR="00AD379B" w:rsidRPr="00AE6943">
        <w:rPr>
          <w:rFonts w:eastAsia="標楷體"/>
          <w:bCs/>
          <w:szCs w:val="28"/>
        </w:rPr>
        <w:t>下簡稱</w:t>
      </w:r>
      <w:r w:rsidRPr="00AE6943">
        <w:rPr>
          <w:rFonts w:eastAsia="標楷體"/>
          <w:bCs/>
          <w:szCs w:val="28"/>
        </w:rPr>
        <w:t>PIDDA</w:t>
      </w:r>
      <w:r w:rsidRPr="00AE6943">
        <w:rPr>
          <w:rFonts w:eastAsia="標楷體"/>
          <w:bCs/>
          <w:szCs w:val="28"/>
        </w:rPr>
        <w:t>）</w:t>
      </w:r>
      <w:r w:rsidRPr="00AE6943">
        <w:rPr>
          <w:rFonts w:eastAsia="標楷體"/>
          <w:bCs/>
          <w:szCs w:val="28"/>
        </w:rPr>
        <w:t>2018</w:t>
      </w:r>
      <w:r w:rsidRPr="00AE6943">
        <w:rPr>
          <w:rFonts w:eastAsia="標楷體"/>
          <w:bCs/>
          <w:szCs w:val="28"/>
        </w:rPr>
        <w:t>年第一季度的執行情況並回答議員提問。</w:t>
      </w:r>
    </w:p>
    <w:p w:rsidR="002A060A" w:rsidRPr="00AE6943" w:rsidRDefault="002A060A" w:rsidP="00AE6943">
      <w:pPr>
        <w:snapToGrid w:val="0"/>
        <w:spacing w:afterLines="50" w:after="180" w:line="400" w:lineRule="exact"/>
        <w:ind w:rightChars="-59" w:right="-142" w:firstLine="482"/>
        <w:jc w:val="both"/>
        <w:rPr>
          <w:rFonts w:eastAsia="標楷體"/>
          <w:bCs/>
          <w:szCs w:val="28"/>
        </w:rPr>
      </w:pPr>
      <w:r w:rsidRPr="00AE6943">
        <w:rPr>
          <w:rFonts w:eastAsia="標楷體"/>
          <w:bCs/>
          <w:szCs w:val="28"/>
        </w:rPr>
        <w:t>當中，除正在興建的氹仔線預算</w:t>
      </w:r>
      <w:r w:rsidRPr="00AE6943">
        <w:rPr>
          <w:rFonts w:eastAsia="標楷體"/>
          <w:bCs/>
          <w:szCs w:val="28"/>
        </w:rPr>
        <w:t>110</w:t>
      </w:r>
      <w:r w:rsidRPr="00AE6943">
        <w:rPr>
          <w:rFonts w:eastAsia="標楷體"/>
          <w:bCs/>
          <w:szCs w:val="28"/>
        </w:rPr>
        <w:t>億（澳門元，下同）外，連同今年新開展的石排</w:t>
      </w:r>
      <w:r w:rsidR="00AD379B" w:rsidRPr="00AE6943">
        <w:rPr>
          <w:rFonts w:eastAsia="標楷體"/>
          <w:bCs/>
          <w:szCs w:val="28"/>
        </w:rPr>
        <w:t>灣線和</w:t>
      </w:r>
      <w:r w:rsidRPr="00AE6943">
        <w:rPr>
          <w:rFonts w:eastAsia="標楷體"/>
          <w:bCs/>
          <w:szCs w:val="28"/>
        </w:rPr>
        <w:t>媽閣站等建設</w:t>
      </w:r>
      <w:r w:rsidR="00AE6943">
        <w:rPr>
          <w:rFonts w:eastAsia="標楷體" w:hint="eastAsia"/>
          <w:bCs/>
          <w:szCs w:val="28"/>
        </w:rPr>
        <w:t>工程</w:t>
      </w:r>
      <w:r w:rsidR="00AD379B" w:rsidRPr="00AE6943">
        <w:rPr>
          <w:rFonts w:eastAsia="標楷體"/>
          <w:bCs/>
          <w:szCs w:val="28"/>
        </w:rPr>
        <w:t>、</w:t>
      </w:r>
      <w:r w:rsidRPr="00AE6943">
        <w:rPr>
          <w:rFonts w:eastAsia="標楷體"/>
          <w:bCs/>
          <w:szCs w:val="28"/>
        </w:rPr>
        <w:t>以及東線的研究等，輕軌的開支預算</w:t>
      </w:r>
      <w:r w:rsidR="00A733B8">
        <w:rPr>
          <w:rFonts w:eastAsia="標楷體" w:hint="eastAsia"/>
          <w:bCs/>
          <w:szCs w:val="28"/>
        </w:rPr>
        <w:t>現時</w:t>
      </w:r>
      <w:r w:rsidRPr="00AE6943">
        <w:rPr>
          <w:rFonts w:eastAsia="標楷體"/>
          <w:bCs/>
          <w:szCs w:val="28"/>
        </w:rPr>
        <w:t>為</w:t>
      </w:r>
      <w:r w:rsidRPr="00AE6943">
        <w:rPr>
          <w:rFonts w:eastAsia="標楷體"/>
          <w:bCs/>
          <w:szCs w:val="28"/>
        </w:rPr>
        <w:t>164</w:t>
      </w:r>
      <w:r w:rsidRPr="00AE6943">
        <w:rPr>
          <w:rFonts w:eastAsia="標楷體"/>
          <w:bCs/>
          <w:szCs w:val="28"/>
        </w:rPr>
        <w:t>億元。</w:t>
      </w:r>
      <w:r w:rsidR="00AD379B" w:rsidRPr="00AE6943">
        <w:rPr>
          <w:rFonts w:eastAsia="標楷體"/>
          <w:bCs/>
          <w:szCs w:val="28"/>
        </w:rPr>
        <w:t>而</w:t>
      </w:r>
      <w:r w:rsidRPr="00AE6943">
        <w:rPr>
          <w:rFonts w:eastAsia="標楷體"/>
          <w:bCs/>
          <w:szCs w:val="28"/>
        </w:rPr>
        <w:t>因應部份項目</w:t>
      </w:r>
      <w:proofErr w:type="gramStart"/>
      <w:r w:rsidR="006A3407">
        <w:rPr>
          <w:rFonts w:eastAsia="標楷體" w:hint="eastAsia"/>
          <w:bCs/>
          <w:szCs w:val="28"/>
        </w:rPr>
        <w:t>如媽閣站</w:t>
      </w:r>
      <w:proofErr w:type="gramEnd"/>
      <w:r w:rsidR="006A3407">
        <w:rPr>
          <w:rFonts w:eastAsia="標楷體" w:hint="eastAsia"/>
          <w:bCs/>
          <w:szCs w:val="28"/>
        </w:rPr>
        <w:t>主體建造工程以及</w:t>
      </w:r>
      <w:proofErr w:type="gramStart"/>
      <w:r w:rsidR="006A3407">
        <w:rPr>
          <w:rFonts w:eastAsia="標楷體" w:hint="eastAsia"/>
          <w:bCs/>
          <w:szCs w:val="28"/>
        </w:rPr>
        <w:t>石排灣線</w:t>
      </w:r>
      <w:proofErr w:type="gramEnd"/>
      <w:r w:rsidR="006A3407">
        <w:rPr>
          <w:rFonts w:eastAsia="標楷體" w:hint="eastAsia"/>
          <w:bCs/>
          <w:szCs w:val="28"/>
        </w:rPr>
        <w:t>等</w:t>
      </w:r>
      <w:r w:rsidRPr="00AE6943">
        <w:rPr>
          <w:rFonts w:eastAsia="標楷體"/>
          <w:bCs/>
          <w:szCs w:val="28"/>
        </w:rPr>
        <w:t>在第一季度尚未開展，</w:t>
      </w:r>
      <w:proofErr w:type="gramStart"/>
      <w:r w:rsidRPr="00AE6943">
        <w:rPr>
          <w:rFonts w:eastAsia="標楷體"/>
          <w:bCs/>
          <w:szCs w:val="28"/>
        </w:rPr>
        <w:t>令輕軌</w:t>
      </w:r>
      <w:proofErr w:type="gramEnd"/>
      <w:r w:rsidRPr="00AE6943">
        <w:rPr>
          <w:rFonts w:eastAsia="標楷體"/>
          <w:bCs/>
          <w:szCs w:val="28"/>
        </w:rPr>
        <w:t>PIDDA</w:t>
      </w:r>
      <w:r w:rsidRPr="00AE6943">
        <w:rPr>
          <w:rFonts w:eastAsia="標楷體"/>
          <w:bCs/>
          <w:szCs w:val="28"/>
        </w:rPr>
        <w:t>第一季度的總體執行率偏低，只有</w:t>
      </w:r>
      <w:r w:rsidRPr="00AE6943">
        <w:rPr>
          <w:rFonts w:eastAsia="標楷體"/>
          <w:bCs/>
          <w:szCs w:val="28"/>
        </w:rPr>
        <w:t>6.42%</w:t>
      </w:r>
      <w:r w:rsidRPr="00AE6943">
        <w:rPr>
          <w:rFonts w:eastAsia="標楷體"/>
          <w:bCs/>
          <w:szCs w:val="28"/>
        </w:rPr>
        <w:t>；其中</w:t>
      </w:r>
      <w:proofErr w:type="gramStart"/>
      <w:r w:rsidRPr="00AE6943">
        <w:rPr>
          <w:rFonts w:eastAsia="標楷體"/>
          <w:bCs/>
          <w:szCs w:val="28"/>
        </w:rPr>
        <w:t>石排灣線</w:t>
      </w:r>
      <w:proofErr w:type="gramEnd"/>
      <w:r w:rsidRPr="00AE6943">
        <w:rPr>
          <w:rFonts w:eastAsia="標楷體"/>
          <w:bCs/>
          <w:szCs w:val="28"/>
        </w:rPr>
        <w:t>前期建造工程於今年</w:t>
      </w:r>
      <w:r w:rsidR="002C446F">
        <w:rPr>
          <w:rFonts w:eastAsia="標楷體" w:hint="eastAsia"/>
          <w:bCs/>
          <w:szCs w:val="28"/>
        </w:rPr>
        <w:t>5</w:t>
      </w:r>
      <w:r w:rsidRPr="00AE6943">
        <w:rPr>
          <w:rFonts w:eastAsia="標楷體"/>
          <w:bCs/>
          <w:szCs w:val="28"/>
        </w:rPr>
        <w:t>月</w:t>
      </w:r>
      <w:r w:rsidR="002C446F">
        <w:rPr>
          <w:rFonts w:eastAsia="標楷體" w:hint="eastAsia"/>
          <w:bCs/>
          <w:szCs w:val="28"/>
        </w:rPr>
        <w:t>底</w:t>
      </w:r>
      <w:proofErr w:type="gramStart"/>
      <w:r w:rsidRPr="00AE6943">
        <w:rPr>
          <w:rFonts w:eastAsia="標楷體"/>
          <w:bCs/>
          <w:szCs w:val="28"/>
        </w:rPr>
        <w:t>始作判</w:t>
      </w:r>
      <w:proofErr w:type="gramEnd"/>
      <w:r w:rsidRPr="00AE6943">
        <w:rPr>
          <w:rFonts w:eastAsia="標楷體"/>
          <w:bCs/>
          <w:szCs w:val="28"/>
        </w:rPr>
        <w:t>給，故該項目第一季度執行率為</w:t>
      </w:r>
      <w:r w:rsidR="00AD379B" w:rsidRPr="00AE6943">
        <w:rPr>
          <w:rFonts w:eastAsia="標楷體"/>
          <w:bCs/>
          <w:szCs w:val="28"/>
        </w:rPr>
        <w:t>零</w:t>
      </w:r>
      <w:r w:rsidRPr="00AE6943">
        <w:rPr>
          <w:rFonts w:eastAsia="標楷體"/>
          <w:bCs/>
          <w:szCs w:val="28"/>
        </w:rPr>
        <w:t>。</w:t>
      </w:r>
      <w:proofErr w:type="gramStart"/>
      <w:r w:rsidRPr="00AE6943">
        <w:rPr>
          <w:rFonts w:eastAsia="標楷體"/>
          <w:bCs/>
          <w:szCs w:val="28"/>
        </w:rPr>
        <w:t>運建辦</w:t>
      </w:r>
      <w:proofErr w:type="gramEnd"/>
      <w:r w:rsidRPr="00AE6943">
        <w:rPr>
          <w:rFonts w:eastAsia="標楷體"/>
          <w:bCs/>
          <w:szCs w:val="28"/>
        </w:rPr>
        <w:t>表示，輕軌項目</w:t>
      </w:r>
      <w:r w:rsidRPr="00AE6943">
        <w:rPr>
          <w:rFonts w:eastAsia="標楷體"/>
          <w:bCs/>
          <w:szCs w:val="28"/>
        </w:rPr>
        <w:t>2017</w:t>
      </w:r>
      <w:r w:rsidRPr="00AE6943">
        <w:rPr>
          <w:rFonts w:eastAsia="標楷體"/>
          <w:bCs/>
          <w:szCs w:val="28"/>
        </w:rPr>
        <w:t>年度</w:t>
      </w:r>
      <w:r w:rsidRPr="00AE6943">
        <w:rPr>
          <w:rFonts w:eastAsia="標楷體"/>
          <w:bCs/>
          <w:szCs w:val="28"/>
        </w:rPr>
        <w:t>PIDDA</w:t>
      </w:r>
      <w:r w:rsidRPr="00AE6943">
        <w:rPr>
          <w:rFonts w:eastAsia="標楷體"/>
          <w:bCs/>
          <w:szCs w:val="28"/>
        </w:rPr>
        <w:t>的總執行率為</w:t>
      </w:r>
      <w:r w:rsidRPr="00AE6943">
        <w:rPr>
          <w:rFonts w:eastAsia="標楷體"/>
          <w:bCs/>
          <w:szCs w:val="28"/>
        </w:rPr>
        <w:t>87.4%</w:t>
      </w:r>
      <w:r w:rsidRPr="00AE6943">
        <w:rPr>
          <w:rFonts w:eastAsia="標楷體"/>
          <w:bCs/>
          <w:szCs w:val="28"/>
        </w:rPr>
        <w:t>，有信心隨着各項目的陸續展開，</w:t>
      </w:r>
      <w:r w:rsidR="00AD379B" w:rsidRPr="00AE6943">
        <w:rPr>
          <w:rFonts w:eastAsia="標楷體"/>
          <w:bCs/>
          <w:szCs w:val="28"/>
        </w:rPr>
        <w:t>今年餘下季度</w:t>
      </w:r>
      <w:r w:rsidRPr="00AE6943">
        <w:rPr>
          <w:rFonts w:eastAsia="標楷體"/>
          <w:bCs/>
          <w:szCs w:val="28"/>
        </w:rPr>
        <w:t>的執行率</w:t>
      </w:r>
      <w:r w:rsidR="00AD379B" w:rsidRPr="00AE6943">
        <w:rPr>
          <w:rFonts w:eastAsia="標楷體"/>
          <w:bCs/>
          <w:szCs w:val="28"/>
        </w:rPr>
        <w:t>表現</w:t>
      </w:r>
      <w:r w:rsidRPr="00AE6943">
        <w:rPr>
          <w:rFonts w:eastAsia="標楷體"/>
          <w:bCs/>
          <w:szCs w:val="28"/>
        </w:rPr>
        <w:t>會愈來愈理</w:t>
      </w:r>
      <w:bookmarkStart w:id="0" w:name="_GoBack"/>
      <w:bookmarkEnd w:id="0"/>
      <w:r w:rsidRPr="00AE6943">
        <w:rPr>
          <w:rFonts w:eastAsia="標楷體"/>
          <w:bCs/>
          <w:szCs w:val="28"/>
        </w:rPr>
        <w:t>想。</w:t>
      </w:r>
    </w:p>
    <w:p w:rsidR="002A060A" w:rsidRPr="00AE6943" w:rsidRDefault="00AD379B" w:rsidP="00AE6943">
      <w:pPr>
        <w:snapToGrid w:val="0"/>
        <w:spacing w:afterLines="50" w:after="180" w:line="400" w:lineRule="exact"/>
        <w:ind w:rightChars="-59" w:right="-142" w:firstLine="482"/>
        <w:jc w:val="both"/>
        <w:rPr>
          <w:rFonts w:eastAsia="標楷體"/>
          <w:bCs/>
          <w:szCs w:val="28"/>
        </w:rPr>
      </w:pPr>
      <w:r w:rsidRPr="00AE6943">
        <w:rPr>
          <w:rFonts w:eastAsia="標楷體"/>
          <w:bCs/>
          <w:szCs w:val="28"/>
        </w:rPr>
        <w:t>至於氹仔線方面，至今已判給金額為</w:t>
      </w:r>
      <w:r w:rsidRPr="00AE6943">
        <w:rPr>
          <w:rFonts w:eastAsia="標楷體"/>
          <w:bCs/>
          <w:szCs w:val="28"/>
        </w:rPr>
        <w:t>98</w:t>
      </w:r>
      <w:r w:rsidRPr="00AE6943">
        <w:rPr>
          <w:rFonts w:eastAsia="標楷體"/>
          <w:bCs/>
          <w:szCs w:val="28"/>
        </w:rPr>
        <w:t>億，運建辦強調，有信心可以控制開支在</w:t>
      </w:r>
      <w:r w:rsidRPr="00AE6943">
        <w:rPr>
          <w:rFonts w:eastAsia="標楷體"/>
          <w:bCs/>
          <w:szCs w:val="28"/>
        </w:rPr>
        <w:t>110</w:t>
      </w:r>
      <w:r w:rsidRPr="00AE6943">
        <w:rPr>
          <w:rFonts w:eastAsia="標楷體"/>
          <w:bCs/>
          <w:szCs w:val="28"/>
        </w:rPr>
        <w:t>億內，並於</w:t>
      </w:r>
      <w:r w:rsidRPr="00AE6943">
        <w:rPr>
          <w:rFonts w:eastAsia="標楷體"/>
          <w:bCs/>
          <w:szCs w:val="28"/>
        </w:rPr>
        <w:t>2019</w:t>
      </w:r>
      <w:r w:rsidRPr="00AE6943">
        <w:rPr>
          <w:rFonts w:eastAsia="標楷體"/>
          <w:bCs/>
          <w:szCs w:val="28"/>
        </w:rPr>
        <w:t>年開通氹仔線。而隨着媽閣站的前期建造工程於今年第三季完成，</w:t>
      </w:r>
      <w:r w:rsidR="00A733B8">
        <w:rPr>
          <w:rFonts w:eastAsia="標楷體" w:hint="eastAsia"/>
          <w:bCs/>
          <w:szCs w:val="28"/>
        </w:rPr>
        <w:t>運建辦</w:t>
      </w:r>
      <w:r w:rsidRPr="00AE6943">
        <w:rPr>
          <w:rFonts w:eastAsia="標楷體"/>
          <w:bCs/>
          <w:szCs w:val="28"/>
        </w:rPr>
        <w:t>有信心可於緊接着的第四季啟動車站主</w:t>
      </w:r>
      <w:r w:rsidR="00AE6943">
        <w:rPr>
          <w:rFonts w:eastAsia="標楷體" w:hint="eastAsia"/>
          <w:bCs/>
          <w:szCs w:val="28"/>
        </w:rPr>
        <w:t>體</w:t>
      </w:r>
      <w:r w:rsidRPr="00AE6943">
        <w:rPr>
          <w:rFonts w:eastAsia="標楷體"/>
          <w:bCs/>
          <w:szCs w:val="28"/>
        </w:rPr>
        <w:t>建造工程，以爭取儘早將輕軌服務延伸至澳門。</w:t>
      </w:r>
    </w:p>
    <w:p w:rsidR="002A060A" w:rsidRPr="006533D2" w:rsidRDefault="002A060A" w:rsidP="00CB24F1">
      <w:pPr>
        <w:ind w:rightChars="-59" w:right="-142" w:firstLine="480"/>
        <w:jc w:val="both"/>
        <w:rPr>
          <w:rFonts w:asciiTheme="minorHAnsi" w:eastAsia="標楷體" w:hAnsiTheme="minorHAnsi"/>
          <w:bCs/>
          <w:szCs w:val="24"/>
        </w:rPr>
      </w:pPr>
    </w:p>
    <w:p w:rsidR="005357D4" w:rsidRPr="00CA7FC8" w:rsidRDefault="005357D4" w:rsidP="00984C8D">
      <w:pPr>
        <w:ind w:leftChars="-59" w:left="-142" w:rightChars="-59" w:right="-142"/>
        <w:jc w:val="both"/>
        <w:rPr>
          <w:rFonts w:asciiTheme="minorHAnsi" w:eastAsia="標楷體" w:hAnsiTheme="minorHAnsi"/>
          <w:szCs w:val="24"/>
        </w:rPr>
      </w:pPr>
    </w:p>
    <w:sectPr w:rsidR="005357D4" w:rsidRPr="00CA7FC8" w:rsidSect="005D363F">
      <w:headerReference w:type="default" r:id="rId9"/>
      <w:pgSz w:w="11906" w:h="16838"/>
      <w:pgMar w:top="2552" w:right="1701" w:bottom="113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9B" w:rsidRDefault="008E259B" w:rsidP="00EF3B64">
      <w:r>
        <w:separator/>
      </w:r>
    </w:p>
  </w:endnote>
  <w:endnote w:type="continuationSeparator" w:id="0">
    <w:p w:rsidR="008E259B" w:rsidRDefault="008E259B" w:rsidP="00EF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9B" w:rsidRDefault="008E259B" w:rsidP="00EF3B64">
      <w:r>
        <w:separator/>
      </w:r>
    </w:p>
  </w:footnote>
  <w:footnote w:type="continuationSeparator" w:id="0">
    <w:p w:rsidR="008E259B" w:rsidRDefault="008E259B" w:rsidP="00EF3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85" w:rsidRPr="00A67AB9" w:rsidRDefault="00695685" w:rsidP="00D22452">
    <w:pPr>
      <w:pStyle w:val="a3"/>
      <w:spacing w:line="360" w:lineRule="auto"/>
      <w:ind w:right="-1701"/>
      <w:jc w:val="right"/>
      <w:rPr>
        <w:rFonts w:eastAsia="標楷體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0591"/>
    <w:multiLevelType w:val="hybridMultilevel"/>
    <w:tmpl w:val="908E32A2"/>
    <w:lvl w:ilvl="0" w:tplc="E2CE898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231780"/>
    <w:multiLevelType w:val="hybridMultilevel"/>
    <w:tmpl w:val="7CA06B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9346FA4"/>
    <w:multiLevelType w:val="hybridMultilevel"/>
    <w:tmpl w:val="872066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5F8B2594"/>
    <w:multiLevelType w:val="hybridMultilevel"/>
    <w:tmpl w:val="FEB05A3A"/>
    <w:lvl w:ilvl="0" w:tplc="04090001">
      <w:start w:val="1"/>
      <w:numFmt w:val="bullet"/>
      <w:lvlText w:val=""/>
      <w:lvlJc w:val="left"/>
      <w:pPr>
        <w:ind w:left="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5" w:hanging="480"/>
      </w:pPr>
      <w:rPr>
        <w:rFonts w:ascii="Wingdings" w:hAnsi="Wingdings" w:hint="default"/>
      </w:rPr>
    </w:lvl>
  </w:abstractNum>
  <w:abstractNum w:abstractNumId="4">
    <w:nsid w:val="7D87737D"/>
    <w:multiLevelType w:val="hybridMultilevel"/>
    <w:tmpl w:val="7BBC6FE0"/>
    <w:lvl w:ilvl="0" w:tplc="2654A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9E0212E">
      <w:start w:val="1"/>
      <w:numFmt w:val="decimal"/>
      <w:lvlText w:val="2.%2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64"/>
    <w:rsid w:val="0000055B"/>
    <w:rsid w:val="00001663"/>
    <w:rsid w:val="00005CF9"/>
    <w:rsid w:val="000069B9"/>
    <w:rsid w:val="000106B5"/>
    <w:rsid w:val="00016897"/>
    <w:rsid w:val="00016DAD"/>
    <w:rsid w:val="00021597"/>
    <w:rsid w:val="00022D8A"/>
    <w:rsid w:val="00024CEA"/>
    <w:rsid w:val="00025701"/>
    <w:rsid w:val="0002707B"/>
    <w:rsid w:val="00027427"/>
    <w:rsid w:val="00030C95"/>
    <w:rsid w:val="000312C7"/>
    <w:rsid w:val="00034013"/>
    <w:rsid w:val="000342AB"/>
    <w:rsid w:val="000346DD"/>
    <w:rsid w:val="00034D47"/>
    <w:rsid w:val="00035781"/>
    <w:rsid w:val="00037A73"/>
    <w:rsid w:val="00037E45"/>
    <w:rsid w:val="00040C7E"/>
    <w:rsid w:val="000416C7"/>
    <w:rsid w:val="000428BB"/>
    <w:rsid w:val="00042CC5"/>
    <w:rsid w:val="0004438C"/>
    <w:rsid w:val="00047741"/>
    <w:rsid w:val="00050BA3"/>
    <w:rsid w:val="00053165"/>
    <w:rsid w:val="00061E6D"/>
    <w:rsid w:val="0006279D"/>
    <w:rsid w:val="00062DB5"/>
    <w:rsid w:val="00062F08"/>
    <w:rsid w:val="0006337C"/>
    <w:rsid w:val="000648B3"/>
    <w:rsid w:val="00065AEA"/>
    <w:rsid w:val="00065F9B"/>
    <w:rsid w:val="00067057"/>
    <w:rsid w:val="00073521"/>
    <w:rsid w:val="00073CC4"/>
    <w:rsid w:val="00076F89"/>
    <w:rsid w:val="000809E4"/>
    <w:rsid w:val="00080A8F"/>
    <w:rsid w:val="00082129"/>
    <w:rsid w:val="00082900"/>
    <w:rsid w:val="00084DA7"/>
    <w:rsid w:val="000873DE"/>
    <w:rsid w:val="00090CCA"/>
    <w:rsid w:val="00091638"/>
    <w:rsid w:val="00093112"/>
    <w:rsid w:val="0009396D"/>
    <w:rsid w:val="0009467C"/>
    <w:rsid w:val="000951E7"/>
    <w:rsid w:val="000970A2"/>
    <w:rsid w:val="00097FD1"/>
    <w:rsid w:val="000A23CE"/>
    <w:rsid w:val="000A3351"/>
    <w:rsid w:val="000A3A69"/>
    <w:rsid w:val="000B0458"/>
    <w:rsid w:val="000B18C4"/>
    <w:rsid w:val="000B251D"/>
    <w:rsid w:val="000B2FAD"/>
    <w:rsid w:val="000B41CE"/>
    <w:rsid w:val="000B6FC6"/>
    <w:rsid w:val="000C0F89"/>
    <w:rsid w:val="000C10F7"/>
    <w:rsid w:val="000C15BD"/>
    <w:rsid w:val="000C1D85"/>
    <w:rsid w:val="000C26D9"/>
    <w:rsid w:val="000C4D7E"/>
    <w:rsid w:val="000C7741"/>
    <w:rsid w:val="000C7F61"/>
    <w:rsid w:val="000D5802"/>
    <w:rsid w:val="000E0EB0"/>
    <w:rsid w:val="000E2734"/>
    <w:rsid w:val="000E3FF3"/>
    <w:rsid w:val="000F12B4"/>
    <w:rsid w:val="000F2FFA"/>
    <w:rsid w:val="000F583F"/>
    <w:rsid w:val="001000FB"/>
    <w:rsid w:val="001010EF"/>
    <w:rsid w:val="001046A1"/>
    <w:rsid w:val="00104D25"/>
    <w:rsid w:val="00110ADB"/>
    <w:rsid w:val="00111C49"/>
    <w:rsid w:val="0011219A"/>
    <w:rsid w:val="0011482B"/>
    <w:rsid w:val="00114AC0"/>
    <w:rsid w:val="001164B9"/>
    <w:rsid w:val="00117B15"/>
    <w:rsid w:val="0012017D"/>
    <w:rsid w:val="00121CE6"/>
    <w:rsid w:val="001235F0"/>
    <w:rsid w:val="00125437"/>
    <w:rsid w:val="00125664"/>
    <w:rsid w:val="0012700B"/>
    <w:rsid w:val="00132FDA"/>
    <w:rsid w:val="00132FFB"/>
    <w:rsid w:val="001345B6"/>
    <w:rsid w:val="0013565F"/>
    <w:rsid w:val="00140120"/>
    <w:rsid w:val="00140160"/>
    <w:rsid w:val="001417B1"/>
    <w:rsid w:val="001421BF"/>
    <w:rsid w:val="00143BCF"/>
    <w:rsid w:val="00144C7C"/>
    <w:rsid w:val="00145E2F"/>
    <w:rsid w:val="00146139"/>
    <w:rsid w:val="0014721F"/>
    <w:rsid w:val="00150180"/>
    <w:rsid w:val="001536DC"/>
    <w:rsid w:val="00155F3A"/>
    <w:rsid w:val="001564E9"/>
    <w:rsid w:val="00160BD8"/>
    <w:rsid w:val="0016295A"/>
    <w:rsid w:val="00162AB1"/>
    <w:rsid w:val="001642CC"/>
    <w:rsid w:val="00171B5F"/>
    <w:rsid w:val="0017441A"/>
    <w:rsid w:val="001759A7"/>
    <w:rsid w:val="00176717"/>
    <w:rsid w:val="001777B2"/>
    <w:rsid w:val="0018226A"/>
    <w:rsid w:val="00183145"/>
    <w:rsid w:val="0018334B"/>
    <w:rsid w:val="001852D1"/>
    <w:rsid w:val="001911BD"/>
    <w:rsid w:val="0019450B"/>
    <w:rsid w:val="00197C29"/>
    <w:rsid w:val="001A25A3"/>
    <w:rsid w:val="001A5A6B"/>
    <w:rsid w:val="001A6C24"/>
    <w:rsid w:val="001B4B70"/>
    <w:rsid w:val="001B579C"/>
    <w:rsid w:val="001B6D89"/>
    <w:rsid w:val="001C2512"/>
    <w:rsid w:val="001C25E6"/>
    <w:rsid w:val="001C5A0E"/>
    <w:rsid w:val="001D158F"/>
    <w:rsid w:val="001D3EDC"/>
    <w:rsid w:val="001D4C98"/>
    <w:rsid w:val="001E0086"/>
    <w:rsid w:val="001E1D94"/>
    <w:rsid w:val="001E305A"/>
    <w:rsid w:val="001E393E"/>
    <w:rsid w:val="001E76D6"/>
    <w:rsid w:val="001F3495"/>
    <w:rsid w:val="001F526E"/>
    <w:rsid w:val="002010A2"/>
    <w:rsid w:val="0020732A"/>
    <w:rsid w:val="002079D2"/>
    <w:rsid w:val="00210CDF"/>
    <w:rsid w:val="00217CDA"/>
    <w:rsid w:val="002216F0"/>
    <w:rsid w:val="00222275"/>
    <w:rsid w:val="00225B08"/>
    <w:rsid w:val="00226782"/>
    <w:rsid w:val="0023122D"/>
    <w:rsid w:val="00232982"/>
    <w:rsid w:val="00234310"/>
    <w:rsid w:val="002373CA"/>
    <w:rsid w:val="00237C3D"/>
    <w:rsid w:val="00243B7F"/>
    <w:rsid w:val="0026192A"/>
    <w:rsid w:val="00261973"/>
    <w:rsid w:val="0026297F"/>
    <w:rsid w:val="00262ADB"/>
    <w:rsid w:val="0026522A"/>
    <w:rsid w:val="00266A18"/>
    <w:rsid w:val="0026757B"/>
    <w:rsid w:val="00267BB7"/>
    <w:rsid w:val="00271AAF"/>
    <w:rsid w:val="00271B21"/>
    <w:rsid w:val="00271FA3"/>
    <w:rsid w:val="002740ED"/>
    <w:rsid w:val="00274288"/>
    <w:rsid w:val="00274E03"/>
    <w:rsid w:val="00275F24"/>
    <w:rsid w:val="00283CA4"/>
    <w:rsid w:val="00285363"/>
    <w:rsid w:val="00290253"/>
    <w:rsid w:val="00290318"/>
    <w:rsid w:val="0029229A"/>
    <w:rsid w:val="002938DF"/>
    <w:rsid w:val="00293A5F"/>
    <w:rsid w:val="00293A8F"/>
    <w:rsid w:val="002959A8"/>
    <w:rsid w:val="00296640"/>
    <w:rsid w:val="002A04D4"/>
    <w:rsid w:val="002A060A"/>
    <w:rsid w:val="002A4711"/>
    <w:rsid w:val="002A59CC"/>
    <w:rsid w:val="002A6805"/>
    <w:rsid w:val="002A712A"/>
    <w:rsid w:val="002A72ED"/>
    <w:rsid w:val="002B0B1E"/>
    <w:rsid w:val="002B2BF0"/>
    <w:rsid w:val="002B32E7"/>
    <w:rsid w:val="002B64B1"/>
    <w:rsid w:val="002B6E66"/>
    <w:rsid w:val="002B7249"/>
    <w:rsid w:val="002B7A77"/>
    <w:rsid w:val="002C10C2"/>
    <w:rsid w:val="002C167C"/>
    <w:rsid w:val="002C426E"/>
    <w:rsid w:val="002C446F"/>
    <w:rsid w:val="002C5EB9"/>
    <w:rsid w:val="002C6A16"/>
    <w:rsid w:val="002D0B0A"/>
    <w:rsid w:val="002D19A0"/>
    <w:rsid w:val="002D19D6"/>
    <w:rsid w:val="002D1BE2"/>
    <w:rsid w:val="002D45AA"/>
    <w:rsid w:val="002D5018"/>
    <w:rsid w:val="002D5342"/>
    <w:rsid w:val="002D59EF"/>
    <w:rsid w:val="002D62FA"/>
    <w:rsid w:val="002D651B"/>
    <w:rsid w:val="002D673C"/>
    <w:rsid w:val="002E1364"/>
    <w:rsid w:val="002E1634"/>
    <w:rsid w:val="002E473E"/>
    <w:rsid w:val="002E72A9"/>
    <w:rsid w:val="002E75C4"/>
    <w:rsid w:val="002F3995"/>
    <w:rsid w:val="002F5118"/>
    <w:rsid w:val="002F671B"/>
    <w:rsid w:val="002F7069"/>
    <w:rsid w:val="00300090"/>
    <w:rsid w:val="00300303"/>
    <w:rsid w:val="00302667"/>
    <w:rsid w:val="0030405B"/>
    <w:rsid w:val="00305DEF"/>
    <w:rsid w:val="00313E64"/>
    <w:rsid w:val="003140F2"/>
    <w:rsid w:val="00316B4A"/>
    <w:rsid w:val="0032277C"/>
    <w:rsid w:val="003228FC"/>
    <w:rsid w:val="00322DBE"/>
    <w:rsid w:val="00324024"/>
    <w:rsid w:val="00324483"/>
    <w:rsid w:val="00324A36"/>
    <w:rsid w:val="00325179"/>
    <w:rsid w:val="00326143"/>
    <w:rsid w:val="003261CE"/>
    <w:rsid w:val="003270C4"/>
    <w:rsid w:val="00333916"/>
    <w:rsid w:val="00333B77"/>
    <w:rsid w:val="00336B24"/>
    <w:rsid w:val="003427AD"/>
    <w:rsid w:val="0034335C"/>
    <w:rsid w:val="00343D7E"/>
    <w:rsid w:val="00345180"/>
    <w:rsid w:val="003470DB"/>
    <w:rsid w:val="00347C34"/>
    <w:rsid w:val="00353C81"/>
    <w:rsid w:val="00353FD7"/>
    <w:rsid w:val="00354916"/>
    <w:rsid w:val="00360B46"/>
    <w:rsid w:val="00361CCD"/>
    <w:rsid w:val="00362C7A"/>
    <w:rsid w:val="003636D9"/>
    <w:rsid w:val="00364D8E"/>
    <w:rsid w:val="0036642A"/>
    <w:rsid w:val="00370594"/>
    <w:rsid w:val="0037112A"/>
    <w:rsid w:val="00374F35"/>
    <w:rsid w:val="003805A1"/>
    <w:rsid w:val="003809CE"/>
    <w:rsid w:val="00381E68"/>
    <w:rsid w:val="00382E2F"/>
    <w:rsid w:val="0038432C"/>
    <w:rsid w:val="00384EB5"/>
    <w:rsid w:val="00385761"/>
    <w:rsid w:val="00386BA4"/>
    <w:rsid w:val="003875A4"/>
    <w:rsid w:val="0039178D"/>
    <w:rsid w:val="00391CA7"/>
    <w:rsid w:val="00392A62"/>
    <w:rsid w:val="0039476A"/>
    <w:rsid w:val="0039483F"/>
    <w:rsid w:val="003A1D37"/>
    <w:rsid w:val="003A215B"/>
    <w:rsid w:val="003A277E"/>
    <w:rsid w:val="003A2E22"/>
    <w:rsid w:val="003A4BD1"/>
    <w:rsid w:val="003A62C6"/>
    <w:rsid w:val="003B01F9"/>
    <w:rsid w:val="003B28D1"/>
    <w:rsid w:val="003B353A"/>
    <w:rsid w:val="003B4A7F"/>
    <w:rsid w:val="003B5182"/>
    <w:rsid w:val="003B62B7"/>
    <w:rsid w:val="003B64D4"/>
    <w:rsid w:val="003B7D39"/>
    <w:rsid w:val="003C0D71"/>
    <w:rsid w:val="003C1C32"/>
    <w:rsid w:val="003C2B54"/>
    <w:rsid w:val="003C30D3"/>
    <w:rsid w:val="003C3AA3"/>
    <w:rsid w:val="003C412D"/>
    <w:rsid w:val="003C4725"/>
    <w:rsid w:val="003C7559"/>
    <w:rsid w:val="003C7657"/>
    <w:rsid w:val="003C780C"/>
    <w:rsid w:val="003D0657"/>
    <w:rsid w:val="003D108C"/>
    <w:rsid w:val="003D1A35"/>
    <w:rsid w:val="003D45E3"/>
    <w:rsid w:val="003D54C4"/>
    <w:rsid w:val="003D6550"/>
    <w:rsid w:val="003D6A3C"/>
    <w:rsid w:val="003E0ACD"/>
    <w:rsid w:val="003E16FA"/>
    <w:rsid w:val="003E1755"/>
    <w:rsid w:val="003E1B27"/>
    <w:rsid w:val="003E2024"/>
    <w:rsid w:val="003E7655"/>
    <w:rsid w:val="003F0A72"/>
    <w:rsid w:val="003F0F2E"/>
    <w:rsid w:val="003F1ECD"/>
    <w:rsid w:val="003F27E7"/>
    <w:rsid w:val="003F3082"/>
    <w:rsid w:val="003F619D"/>
    <w:rsid w:val="003F687B"/>
    <w:rsid w:val="00401B36"/>
    <w:rsid w:val="00402D22"/>
    <w:rsid w:val="00403698"/>
    <w:rsid w:val="004068E4"/>
    <w:rsid w:val="00410DE3"/>
    <w:rsid w:val="00411878"/>
    <w:rsid w:val="0041432B"/>
    <w:rsid w:val="00415BDA"/>
    <w:rsid w:val="00416595"/>
    <w:rsid w:val="00417F2C"/>
    <w:rsid w:val="004200A3"/>
    <w:rsid w:val="00420661"/>
    <w:rsid w:val="00423F87"/>
    <w:rsid w:val="00426392"/>
    <w:rsid w:val="004277C0"/>
    <w:rsid w:val="004333A5"/>
    <w:rsid w:val="00433C5B"/>
    <w:rsid w:val="00435F10"/>
    <w:rsid w:val="0043726F"/>
    <w:rsid w:val="004376E5"/>
    <w:rsid w:val="00437DFA"/>
    <w:rsid w:val="00441A81"/>
    <w:rsid w:val="00442D6A"/>
    <w:rsid w:val="00442FE7"/>
    <w:rsid w:val="00443186"/>
    <w:rsid w:val="00451DD9"/>
    <w:rsid w:val="00455B67"/>
    <w:rsid w:val="0045603F"/>
    <w:rsid w:val="00460761"/>
    <w:rsid w:val="00462FEC"/>
    <w:rsid w:val="0046461D"/>
    <w:rsid w:val="00465E53"/>
    <w:rsid w:val="00474081"/>
    <w:rsid w:val="00474136"/>
    <w:rsid w:val="00476B14"/>
    <w:rsid w:val="00476FC5"/>
    <w:rsid w:val="00480E35"/>
    <w:rsid w:val="004827BE"/>
    <w:rsid w:val="00482C13"/>
    <w:rsid w:val="00486141"/>
    <w:rsid w:val="00490484"/>
    <w:rsid w:val="004904C0"/>
    <w:rsid w:val="00490A6F"/>
    <w:rsid w:val="00490E3E"/>
    <w:rsid w:val="00493369"/>
    <w:rsid w:val="004970DC"/>
    <w:rsid w:val="004A198A"/>
    <w:rsid w:val="004A25C1"/>
    <w:rsid w:val="004A2AF6"/>
    <w:rsid w:val="004A2C81"/>
    <w:rsid w:val="004A3849"/>
    <w:rsid w:val="004A3A7E"/>
    <w:rsid w:val="004A3CD1"/>
    <w:rsid w:val="004A51B3"/>
    <w:rsid w:val="004A7E31"/>
    <w:rsid w:val="004B6CA8"/>
    <w:rsid w:val="004C03E4"/>
    <w:rsid w:val="004C1158"/>
    <w:rsid w:val="004C6AC6"/>
    <w:rsid w:val="004D041E"/>
    <w:rsid w:val="004D3D8F"/>
    <w:rsid w:val="004D55DD"/>
    <w:rsid w:val="004D6B63"/>
    <w:rsid w:val="004D7E59"/>
    <w:rsid w:val="004D7F54"/>
    <w:rsid w:val="004E0134"/>
    <w:rsid w:val="004E0152"/>
    <w:rsid w:val="004E2488"/>
    <w:rsid w:val="004E48D5"/>
    <w:rsid w:val="004E5EF8"/>
    <w:rsid w:val="004E6B15"/>
    <w:rsid w:val="004F0BB0"/>
    <w:rsid w:val="004F13B2"/>
    <w:rsid w:val="004F3D3E"/>
    <w:rsid w:val="004F5FCA"/>
    <w:rsid w:val="004F6840"/>
    <w:rsid w:val="0050121E"/>
    <w:rsid w:val="005018C9"/>
    <w:rsid w:val="0050553A"/>
    <w:rsid w:val="005063E9"/>
    <w:rsid w:val="00510E4D"/>
    <w:rsid w:val="00513C87"/>
    <w:rsid w:val="00516880"/>
    <w:rsid w:val="00516F38"/>
    <w:rsid w:val="0051774D"/>
    <w:rsid w:val="00521FD5"/>
    <w:rsid w:val="005226BA"/>
    <w:rsid w:val="00522D92"/>
    <w:rsid w:val="00523904"/>
    <w:rsid w:val="00524B06"/>
    <w:rsid w:val="00525949"/>
    <w:rsid w:val="005272F9"/>
    <w:rsid w:val="00531390"/>
    <w:rsid w:val="005322C1"/>
    <w:rsid w:val="005357D4"/>
    <w:rsid w:val="00536248"/>
    <w:rsid w:val="00540255"/>
    <w:rsid w:val="0054031B"/>
    <w:rsid w:val="00541915"/>
    <w:rsid w:val="00542FD2"/>
    <w:rsid w:val="005521E4"/>
    <w:rsid w:val="0055321D"/>
    <w:rsid w:val="00553D1A"/>
    <w:rsid w:val="00556607"/>
    <w:rsid w:val="00561AF6"/>
    <w:rsid w:val="0056257C"/>
    <w:rsid w:val="00562905"/>
    <w:rsid w:val="00562A82"/>
    <w:rsid w:val="005656E2"/>
    <w:rsid w:val="0056714D"/>
    <w:rsid w:val="0057545A"/>
    <w:rsid w:val="00575C0F"/>
    <w:rsid w:val="005818F5"/>
    <w:rsid w:val="005824B8"/>
    <w:rsid w:val="00582624"/>
    <w:rsid w:val="005833D4"/>
    <w:rsid w:val="0058357F"/>
    <w:rsid w:val="00583C40"/>
    <w:rsid w:val="00584BF0"/>
    <w:rsid w:val="00584FDA"/>
    <w:rsid w:val="0058650C"/>
    <w:rsid w:val="00587E0E"/>
    <w:rsid w:val="00592082"/>
    <w:rsid w:val="00593144"/>
    <w:rsid w:val="005A0247"/>
    <w:rsid w:val="005A063E"/>
    <w:rsid w:val="005A0F1D"/>
    <w:rsid w:val="005A1A38"/>
    <w:rsid w:val="005A22C3"/>
    <w:rsid w:val="005A6858"/>
    <w:rsid w:val="005A6D41"/>
    <w:rsid w:val="005A78BF"/>
    <w:rsid w:val="005B16B5"/>
    <w:rsid w:val="005B1BB1"/>
    <w:rsid w:val="005B23BB"/>
    <w:rsid w:val="005B35F4"/>
    <w:rsid w:val="005B40D5"/>
    <w:rsid w:val="005B7387"/>
    <w:rsid w:val="005C340F"/>
    <w:rsid w:val="005C5E3F"/>
    <w:rsid w:val="005C77FA"/>
    <w:rsid w:val="005D1093"/>
    <w:rsid w:val="005D10D8"/>
    <w:rsid w:val="005D15DA"/>
    <w:rsid w:val="005D2034"/>
    <w:rsid w:val="005D20B7"/>
    <w:rsid w:val="005D363F"/>
    <w:rsid w:val="005D3EB4"/>
    <w:rsid w:val="005D4BA5"/>
    <w:rsid w:val="005E1449"/>
    <w:rsid w:val="005E27F2"/>
    <w:rsid w:val="005E6865"/>
    <w:rsid w:val="005E6F03"/>
    <w:rsid w:val="005F080B"/>
    <w:rsid w:val="005F17B3"/>
    <w:rsid w:val="005F4812"/>
    <w:rsid w:val="00601A19"/>
    <w:rsid w:val="00603618"/>
    <w:rsid w:val="00614F82"/>
    <w:rsid w:val="00615505"/>
    <w:rsid w:val="006162EA"/>
    <w:rsid w:val="00616CFA"/>
    <w:rsid w:val="00616F85"/>
    <w:rsid w:val="00621F50"/>
    <w:rsid w:val="00625984"/>
    <w:rsid w:val="00625D58"/>
    <w:rsid w:val="006279DD"/>
    <w:rsid w:val="00631647"/>
    <w:rsid w:val="006316F4"/>
    <w:rsid w:val="00631DEB"/>
    <w:rsid w:val="00634B5B"/>
    <w:rsid w:val="006357B1"/>
    <w:rsid w:val="00635D30"/>
    <w:rsid w:val="006407DD"/>
    <w:rsid w:val="0064186C"/>
    <w:rsid w:val="00642326"/>
    <w:rsid w:val="006467C8"/>
    <w:rsid w:val="00650776"/>
    <w:rsid w:val="006533D2"/>
    <w:rsid w:val="006534D7"/>
    <w:rsid w:val="00654D25"/>
    <w:rsid w:val="00656234"/>
    <w:rsid w:val="00656D30"/>
    <w:rsid w:val="00663ACB"/>
    <w:rsid w:val="006669B9"/>
    <w:rsid w:val="0066781C"/>
    <w:rsid w:val="006746AB"/>
    <w:rsid w:val="00676D25"/>
    <w:rsid w:val="00677475"/>
    <w:rsid w:val="006826F8"/>
    <w:rsid w:val="00683F1E"/>
    <w:rsid w:val="00685260"/>
    <w:rsid w:val="0068534E"/>
    <w:rsid w:val="00687D56"/>
    <w:rsid w:val="00687D7C"/>
    <w:rsid w:val="00690A73"/>
    <w:rsid w:val="00690F43"/>
    <w:rsid w:val="00692582"/>
    <w:rsid w:val="006925A9"/>
    <w:rsid w:val="00693C5F"/>
    <w:rsid w:val="00695685"/>
    <w:rsid w:val="00695964"/>
    <w:rsid w:val="0069767D"/>
    <w:rsid w:val="006A186D"/>
    <w:rsid w:val="006A1988"/>
    <w:rsid w:val="006A3407"/>
    <w:rsid w:val="006A5100"/>
    <w:rsid w:val="006A5752"/>
    <w:rsid w:val="006B0B0A"/>
    <w:rsid w:val="006B14F3"/>
    <w:rsid w:val="006B175F"/>
    <w:rsid w:val="006B22E6"/>
    <w:rsid w:val="006B23E5"/>
    <w:rsid w:val="006B3F13"/>
    <w:rsid w:val="006B5581"/>
    <w:rsid w:val="006C48C0"/>
    <w:rsid w:val="006C5EDB"/>
    <w:rsid w:val="006D2DA9"/>
    <w:rsid w:val="006D5ABF"/>
    <w:rsid w:val="006E3C70"/>
    <w:rsid w:val="006E7664"/>
    <w:rsid w:val="006F10E2"/>
    <w:rsid w:val="006F234B"/>
    <w:rsid w:val="006F2DEE"/>
    <w:rsid w:val="006F3C45"/>
    <w:rsid w:val="006F592C"/>
    <w:rsid w:val="006F5A6C"/>
    <w:rsid w:val="006F7EF8"/>
    <w:rsid w:val="00700EF7"/>
    <w:rsid w:val="00705A8D"/>
    <w:rsid w:val="00705B3F"/>
    <w:rsid w:val="00707287"/>
    <w:rsid w:val="0071093E"/>
    <w:rsid w:val="007148E8"/>
    <w:rsid w:val="00714CBA"/>
    <w:rsid w:val="00716F84"/>
    <w:rsid w:val="007173A6"/>
    <w:rsid w:val="00720D7E"/>
    <w:rsid w:val="007224EB"/>
    <w:rsid w:val="00730979"/>
    <w:rsid w:val="00730F23"/>
    <w:rsid w:val="00730F3B"/>
    <w:rsid w:val="00740C2D"/>
    <w:rsid w:val="00741967"/>
    <w:rsid w:val="00742EE7"/>
    <w:rsid w:val="00743600"/>
    <w:rsid w:val="007444B0"/>
    <w:rsid w:val="00745215"/>
    <w:rsid w:val="00745299"/>
    <w:rsid w:val="00745A3D"/>
    <w:rsid w:val="00745DE9"/>
    <w:rsid w:val="00745F57"/>
    <w:rsid w:val="00750168"/>
    <w:rsid w:val="00751A9C"/>
    <w:rsid w:val="0075348C"/>
    <w:rsid w:val="007540B8"/>
    <w:rsid w:val="00756628"/>
    <w:rsid w:val="00756CC3"/>
    <w:rsid w:val="00760B40"/>
    <w:rsid w:val="00762930"/>
    <w:rsid w:val="00764646"/>
    <w:rsid w:val="00764654"/>
    <w:rsid w:val="00764B3A"/>
    <w:rsid w:val="007651FD"/>
    <w:rsid w:val="007708A4"/>
    <w:rsid w:val="00770DB8"/>
    <w:rsid w:val="007715E0"/>
    <w:rsid w:val="007719E7"/>
    <w:rsid w:val="00771E3F"/>
    <w:rsid w:val="007721CB"/>
    <w:rsid w:val="00775D95"/>
    <w:rsid w:val="00776831"/>
    <w:rsid w:val="00777860"/>
    <w:rsid w:val="007809D3"/>
    <w:rsid w:val="007834A7"/>
    <w:rsid w:val="0078402C"/>
    <w:rsid w:val="00784DD6"/>
    <w:rsid w:val="00785CEA"/>
    <w:rsid w:val="00786607"/>
    <w:rsid w:val="00787556"/>
    <w:rsid w:val="00792A0A"/>
    <w:rsid w:val="007938F6"/>
    <w:rsid w:val="00793F1C"/>
    <w:rsid w:val="00795F4C"/>
    <w:rsid w:val="007A0AE9"/>
    <w:rsid w:val="007A110A"/>
    <w:rsid w:val="007A3028"/>
    <w:rsid w:val="007A4AFF"/>
    <w:rsid w:val="007B0D6E"/>
    <w:rsid w:val="007B1107"/>
    <w:rsid w:val="007B6F51"/>
    <w:rsid w:val="007C0570"/>
    <w:rsid w:val="007C13E5"/>
    <w:rsid w:val="007C287C"/>
    <w:rsid w:val="007C308C"/>
    <w:rsid w:val="007C5A14"/>
    <w:rsid w:val="007C6307"/>
    <w:rsid w:val="007D26E2"/>
    <w:rsid w:val="007D5244"/>
    <w:rsid w:val="007D7C3B"/>
    <w:rsid w:val="007E0F50"/>
    <w:rsid w:val="007E6804"/>
    <w:rsid w:val="007E6937"/>
    <w:rsid w:val="007F098E"/>
    <w:rsid w:val="007F24EA"/>
    <w:rsid w:val="007F3288"/>
    <w:rsid w:val="007F3C12"/>
    <w:rsid w:val="007F4891"/>
    <w:rsid w:val="00802273"/>
    <w:rsid w:val="008027C9"/>
    <w:rsid w:val="008051AE"/>
    <w:rsid w:val="00806C21"/>
    <w:rsid w:val="00807754"/>
    <w:rsid w:val="00810069"/>
    <w:rsid w:val="00810212"/>
    <w:rsid w:val="00811ED7"/>
    <w:rsid w:val="00812B4C"/>
    <w:rsid w:val="00812CF4"/>
    <w:rsid w:val="0081341E"/>
    <w:rsid w:val="00814270"/>
    <w:rsid w:val="008168C5"/>
    <w:rsid w:val="008173C1"/>
    <w:rsid w:val="00820510"/>
    <w:rsid w:val="00820787"/>
    <w:rsid w:val="00821B46"/>
    <w:rsid w:val="00822EAD"/>
    <w:rsid w:val="008237E2"/>
    <w:rsid w:val="008238EE"/>
    <w:rsid w:val="00824381"/>
    <w:rsid w:val="008247DF"/>
    <w:rsid w:val="00824871"/>
    <w:rsid w:val="008265BB"/>
    <w:rsid w:val="008269CB"/>
    <w:rsid w:val="008321C0"/>
    <w:rsid w:val="0083334C"/>
    <w:rsid w:val="00833AB3"/>
    <w:rsid w:val="00833DDE"/>
    <w:rsid w:val="00834BBC"/>
    <w:rsid w:val="00836DF0"/>
    <w:rsid w:val="00837230"/>
    <w:rsid w:val="00840211"/>
    <w:rsid w:val="00840F2E"/>
    <w:rsid w:val="008430CE"/>
    <w:rsid w:val="00843CE8"/>
    <w:rsid w:val="00844B83"/>
    <w:rsid w:val="00845446"/>
    <w:rsid w:val="00850238"/>
    <w:rsid w:val="0085351F"/>
    <w:rsid w:val="00857031"/>
    <w:rsid w:val="0086004D"/>
    <w:rsid w:val="00860B11"/>
    <w:rsid w:val="008618A3"/>
    <w:rsid w:val="008618E4"/>
    <w:rsid w:val="00862FAA"/>
    <w:rsid w:val="00863BD1"/>
    <w:rsid w:val="0086505E"/>
    <w:rsid w:val="00865AA5"/>
    <w:rsid w:val="0086600B"/>
    <w:rsid w:val="0086672D"/>
    <w:rsid w:val="00866750"/>
    <w:rsid w:val="00870DCC"/>
    <w:rsid w:val="00874ED7"/>
    <w:rsid w:val="00877F9F"/>
    <w:rsid w:val="00880975"/>
    <w:rsid w:val="00881DEA"/>
    <w:rsid w:val="008830AD"/>
    <w:rsid w:val="00885E4A"/>
    <w:rsid w:val="008872F8"/>
    <w:rsid w:val="0089153C"/>
    <w:rsid w:val="0089653E"/>
    <w:rsid w:val="008A0A30"/>
    <w:rsid w:val="008A0A65"/>
    <w:rsid w:val="008A144C"/>
    <w:rsid w:val="008A1570"/>
    <w:rsid w:val="008A17B9"/>
    <w:rsid w:val="008A1B2B"/>
    <w:rsid w:val="008A2774"/>
    <w:rsid w:val="008A4380"/>
    <w:rsid w:val="008A68EE"/>
    <w:rsid w:val="008B08F0"/>
    <w:rsid w:val="008B0E06"/>
    <w:rsid w:val="008B121F"/>
    <w:rsid w:val="008B2697"/>
    <w:rsid w:val="008B7D27"/>
    <w:rsid w:val="008C0406"/>
    <w:rsid w:val="008C2EB7"/>
    <w:rsid w:val="008C679A"/>
    <w:rsid w:val="008C6A65"/>
    <w:rsid w:val="008D1E3D"/>
    <w:rsid w:val="008E1916"/>
    <w:rsid w:val="008E1E49"/>
    <w:rsid w:val="008E2534"/>
    <w:rsid w:val="008E259B"/>
    <w:rsid w:val="008E70F0"/>
    <w:rsid w:val="008F0FAC"/>
    <w:rsid w:val="008F2508"/>
    <w:rsid w:val="008F363C"/>
    <w:rsid w:val="008F38EF"/>
    <w:rsid w:val="008F552B"/>
    <w:rsid w:val="008F78AF"/>
    <w:rsid w:val="00901A0B"/>
    <w:rsid w:val="00902B8E"/>
    <w:rsid w:val="00905266"/>
    <w:rsid w:val="00905DDD"/>
    <w:rsid w:val="00907C0A"/>
    <w:rsid w:val="00907D24"/>
    <w:rsid w:val="00912E3A"/>
    <w:rsid w:val="00913B66"/>
    <w:rsid w:val="00913E4B"/>
    <w:rsid w:val="00914233"/>
    <w:rsid w:val="0091501B"/>
    <w:rsid w:val="009155C7"/>
    <w:rsid w:val="00915B54"/>
    <w:rsid w:val="009173C2"/>
    <w:rsid w:val="0092317F"/>
    <w:rsid w:val="00924DCA"/>
    <w:rsid w:val="0092500C"/>
    <w:rsid w:val="009251E9"/>
    <w:rsid w:val="00926109"/>
    <w:rsid w:val="00933449"/>
    <w:rsid w:val="0093584E"/>
    <w:rsid w:val="00935A66"/>
    <w:rsid w:val="00937182"/>
    <w:rsid w:val="009403FE"/>
    <w:rsid w:val="009422B3"/>
    <w:rsid w:val="00942D6C"/>
    <w:rsid w:val="00943EAA"/>
    <w:rsid w:val="009442E8"/>
    <w:rsid w:val="00944B25"/>
    <w:rsid w:val="00944F60"/>
    <w:rsid w:val="00945B25"/>
    <w:rsid w:val="0095016E"/>
    <w:rsid w:val="009521E8"/>
    <w:rsid w:val="00955BB9"/>
    <w:rsid w:val="0096103F"/>
    <w:rsid w:val="0096104A"/>
    <w:rsid w:val="00962602"/>
    <w:rsid w:val="0096261A"/>
    <w:rsid w:val="009641D3"/>
    <w:rsid w:val="00964B7A"/>
    <w:rsid w:val="00965772"/>
    <w:rsid w:val="009710D6"/>
    <w:rsid w:val="00971889"/>
    <w:rsid w:val="00972931"/>
    <w:rsid w:val="00973A9B"/>
    <w:rsid w:val="00976869"/>
    <w:rsid w:val="00976BB9"/>
    <w:rsid w:val="00977E6D"/>
    <w:rsid w:val="009813D5"/>
    <w:rsid w:val="00983A1F"/>
    <w:rsid w:val="00984C8D"/>
    <w:rsid w:val="009856D4"/>
    <w:rsid w:val="00990DEF"/>
    <w:rsid w:val="009944D1"/>
    <w:rsid w:val="00996F17"/>
    <w:rsid w:val="00997147"/>
    <w:rsid w:val="009A0703"/>
    <w:rsid w:val="009A2EA6"/>
    <w:rsid w:val="009A4D2F"/>
    <w:rsid w:val="009A6BA4"/>
    <w:rsid w:val="009A7345"/>
    <w:rsid w:val="009B29D6"/>
    <w:rsid w:val="009B306A"/>
    <w:rsid w:val="009B3078"/>
    <w:rsid w:val="009B54A2"/>
    <w:rsid w:val="009B6E44"/>
    <w:rsid w:val="009B792C"/>
    <w:rsid w:val="009C15EA"/>
    <w:rsid w:val="009C1F18"/>
    <w:rsid w:val="009C23D7"/>
    <w:rsid w:val="009C30A7"/>
    <w:rsid w:val="009C683E"/>
    <w:rsid w:val="009C6AF5"/>
    <w:rsid w:val="009D22A1"/>
    <w:rsid w:val="009D5789"/>
    <w:rsid w:val="009D5B1D"/>
    <w:rsid w:val="009D6228"/>
    <w:rsid w:val="009D6283"/>
    <w:rsid w:val="009D7723"/>
    <w:rsid w:val="009F444E"/>
    <w:rsid w:val="009F6B0C"/>
    <w:rsid w:val="00A04877"/>
    <w:rsid w:val="00A071BD"/>
    <w:rsid w:val="00A07FCC"/>
    <w:rsid w:val="00A1268F"/>
    <w:rsid w:val="00A12B28"/>
    <w:rsid w:val="00A15115"/>
    <w:rsid w:val="00A1548D"/>
    <w:rsid w:val="00A15B69"/>
    <w:rsid w:val="00A16420"/>
    <w:rsid w:val="00A2023D"/>
    <w:rsid w:val="00A22615"/>
    <w:rsid w:val="00A25193"/>
    <w:rsid w:val="00A261D4"/>
    <w:rsid w:val="00A27673"/>
    <w:rsid w:val="00A3057D"/>
    <w:rsid w:val="00A31868"/>
    <w:rsid w:val="00A31961"/>
    <w:rsid w:val="00A325DD"/>
    <w:rsid w:val="00A33CDB"/>
    <w:rsid w:val="00A343AC"/>
    <w:rsid w:val="00A34954"/>
    <w:rsid w:val="00A42274"/>
    <w:rsid w:val="00A46094"/>
    <w:rsid w:val="00A46B0A"/>
    <w:rsid w:val="00A52ACD"/>
    <w:rsid w:val="00A52AFE"/>
    <w:rsid w:val="00A549D5"/>
    <w:rsid w:val="00A54D24"/>
    <w:rsid w:val="00A60402"/>
    <w:rsid w:val="00A6319C"/>
    <w:rsid w:val="00A643A7"/>
    <w:rsid w:val="00A64FAA"/>
    <w:rsid w:val="00A65FB4"/>
    <w:rsid w:val="00A67AB9"/>
    <w:rsid w:val="00A708AF"/>
    <w:rsid w:val="00A733B8"/>
    <w:rsid w:val="00A739EC"/>
    <w:rsid w:val="00A74A43"/>
    <w:rsid w:val="00A76069"/>
    <w:rsid w:val="00A76CB4"/>
    <w:rsid w:val="00A83FFE"/>
    <w:rsid w:val="00A87C3B"/>
    <w:rsid w:val="00A91042"/>
    <w:rsid w:val="00A914F7"/>
    <w:rsid w:val="00AA7EB0"/>
    <w:rsid w:val="00AB13EC"/>
    <w:rsid w:val="00AB1F84"/>
    <w:rsid w:val="00AB371D"/>
    <w:rsid w:val="00AB40A9"/>
    <w:rsid w:val="00AB4499"/>
    <w:rsid w:val="00AB5BCA"/>
    <w:rsid w:val="00AB6DEB"/>
    <w:rsid w:val="00AB75A5"/>
    <w:rsid w:val="00AC0395"/>
    <w:rsid w:val="00AC0808"/>
    <w:rsid w:val="00AC36A0"/>
    <w:rsid w:val="00AC4270"/>
    <w:rsid w:val="00AC4A3C"/>
    <w:rsid w:val="00AC73A0"/>
    <w:rsid w:val="00AD2FB0"/>
    <w:rsid w:val="00AD342D"/>
    <w:rsid w:val="00AD379B"/>
    <w:rsid w:val="00AD39EB"/>
    <w:rsid w:val="00AD65CD"/>
    <w:rsid w:val="00AD784F"/>
    <w:rsid w:val="00AE0200"/>
    <w:rsid w:val="00AE0FC5"/>
    <w:rsid w:val="00AE40F0"/>
    <w:rsid w:val="00AE4C84"/>
    <w:rsid w:val="00AE6943"/>
    <w:rsid w:val="00AF0D5E"/>
    <w:rsid w:val="00AF3776"/>
    <w:rsid w:val="00AF4DAE"/>
    <w:rsid w:val="00AF563C"/>
    <w:rsid w:val="00AF57C6"/>
    <w:rsid w:val="00AF62FA"/>
    <w:rsid w:val="00AF7C8C"/>
    <w:rsid w:val="00B00735"/>
    <w:rsid w:val="00B00F35"/>
    <w:rsid w:val="00B02A7B"/>
    <w:rsid w:val="00B038E8"/>
    <w:rsid w:val="00B042AE"/>
    <w:rsid w:val="00B07635"/>
    <w:rsid w:val="00B12924"/>
    <w:rsid w:val="00B12BD6"/>
    <w:rsid w:val="00B14E2B"/>
    <w:rsid w:val="00B15A8F"/>
    <w:rsid w:val="00B165BA"/>
    <w:rsid w:val="00B20B21"/>
    <w:rsid w:val="00B235FC"/>
    <w:rsid w:val="00B2649C"/>
    <w:rsid w:val="00B329EB"/>
    <w:rsid w:val="00B33646"/>
    <w:rsid w:val="00B34CEA"/>
    <w:rsid w:val="00B36240"/>
    <w:rsid w:val="00B3668B"/>
    <w:rsid w:val="00B36F54"/>
    <w:rsid w:val="00B4092C"/>
    <w:rsid w:val="00B436D3"/>
    <w:rsid w:val="00B44A83"/>
    <w:rsid w:val="00B47B19"/>
    <w:rsid w:val="00B47D49"/>
    <w:rsid w:val="00B500CD"/>
    <w:rsid w:val="00B501CA"/>
    <w:rsid w:val="00B52C75"/>
    <w:rsid w:val="00B541F7"/>
    <w:rsid w:val="00B55680"/>
    <w:rsid w:val="00B55D9B"/>
    <w:rsid w:val="00B57A2D"/>
    <w:rsid w:val="00B57AB0"/>
    <w:rsid w:val="00B57F9D"/>
    <w:rsid w:val="00B63362"/>
    <w:rsid w:val="00B63DB2"/>
    <w:rsid w:val="00B6538A"/>
    <w:rsid w:val="00B67FF0"/>
    <w:rsid w:val="00B7411A"/>
    <w:rsid w:val="00B74E4D"/>
    <w:rsid w:val="00B759F2"/>
    <w:rsid w:val="00B827E7"/>
    <w:rsid w:val="00B82813"/>
    <w:rsid w:val="00B83125"/>
    <w:rsid w:val="00B83947"/>
    <w:rsid w:val="00B83D0E"/>
    <w:rsid w:val="00B8443F"/>
    <w:rsid w:val="00B8653E"/>
    <w:rsid w:val="00B91D6E"/>
    <w:rsid w:val="00B9470C"/>
    <w:rsid w:val="00BA0058"/>
    <w:rsid w:val="00BA1F89"/>
    <w:rsid w:val="00BA32B0"/>
    <w:rsid w:val="00BA47A3"/>
    <w:rsid w:val="00BB1477"/>
    <w:rsid w:val="00BB36A2"/>
    <w:rsid w:val="00BB37D9"/>
    <w:rsid w:val="00BB38E2"/>
    <w:rsid w:val="00BB45B3"/>
    <w:rsid w:val="00BB5818"/>
    <w:rsid w:val="00BB6522"/>
    <w:rsid w:val="00BB7D5D"/>
    <w:rsid w:val="00BC3B8C"/>
    <w:rsid w:val="00BC4902"/>
    <w:rsid w:val="00BC607B"/>
    <w:rsid w:val="00BD0DCF"/>
    <w:rsid w:val="00BD1F8F"/>
    <w:rsid w:val="00BD5E96"/>
    <w:rsid w:val="00BD6144"/>
    <w:rsid w:val="00BE1AC9"/>
    <w:rsid w:val="00BE333C"/>
    <w:rsid w:val="00BE45C4"/>
    <w:rsid w:val="00BE4BD5"/>
    <w:rsid w:val="00BE76A5"/>
    <w:rsid w:val="00BE7A80"/>
    <w:rsid w:val="00BF07B9"/>
    <w:rsid w:val="00BF40EA"/>
    <w:rsid w:val="00BF4FA0"/>
    <w:rsid w:val="00BF667C"/>
    <w:rsid w:val="00C073DD"/>
    <w:rsid w:val="00C07404"/>
    <w:rsid w:val="00C1124D"/>
    <w:rsid w:val="00C12ECB"/>
    <w:rsid w:val="00C147AD"/>
    <w:rsid w:val="00C2189F"/>
    <w:rsid w:val="00C22045"/>
    <w:rsid w:val="00C23C0D"/>
    <w:rsid w:val="00C27EC4"/>
    <w:rsid w:val="00C3059E"/>
    <w:rsid w:val="00C33C2E"/>
    <w:rsid w:val="00C403F3"/>
    <w:rsid w:val="00C46211"/>
    <w:rsid w:val="00C51008"/>
    <w:rsid w:val="00C55204"/>
    <w:rsid w:val="00C55F27"/>
    <w:rsid w:val="00C57B70"/>
    <w:rsid w:val="00C60914"/>
    <w:rsid w:val="00C61187"/>
    <w:rsid w:val="00C6269C"/>
    <w:rsid w:val="00C62971"/>
    <w:rsid w:val="00C64A80"/>
    <w:rsid w:val="00C64F65"/>
    <w:rsid w:val="00C66280"/>
    <w:rsid w:val="00C73414"/>
    <w:rsid w:val="00C810C1"/>
    <w:rsid w:val="00C81F40"/>
    <w:rsid w:val="00C848F1"/>
    <w:rsid w:val="00C8500B"/>
    <w:rsid w:val="00C85838"/>
    <w:rsid w:val="00C860B4"/>
    <w:rsid w:val="00C86769"/>
    <w:rsid w:val="00C86BF2"/>
    <w:rsid w:val="00C90D31"/>
    <w:rsid w:val="00C90EA8"/>
    <w:rsid w:val="00C948D1"/>
    <w:rsid w:val="00C95068"/>
    <w:rsid w:val="00CA1265"/>
    <w:rsid w:val="00CA1D85"/>
    <w:rsid w:val="00CA42DE"/>
    <w:rsid w:val="00CA5540"/>
    <w:rsid w:val="00CA5DB5"/>
    <w:rsid w:val="00CA68F9"/>
    <w:rsid w:val="00CA7930"/>
    <w:rsid w:val="00CA7FC8"/>
    <w:rsid w:val="00CB20F8"/>
    <w:rsid w:val="00CB24F1"/>
    <w:rsid w:val="00CB4941"/>
    <w:rsid w:val="00CB6505"/>
    <w:rsid w:val="00CB7000"/>
    <w:rsid w:val="00CC0DE5"/>
    <w:rsid w:val="00CC24ED"/>
    <w:rsid w:val="00CC2EB0"/>
    <w:rsid w:val="00CC573E"/>
    <w:rsid w:val="00CD06E9"/>
    <w:rsid w:val="00CD0AA7"/>
    <w:rsid w:val="00CD15D5"/>
    <w:rsid w:val="00CD2214"/>
    <w:rsid w:val="00CD400A"/>
    <w:rsid w:val="00CD57DE"/>
    <w:rsid w:val="00CE124D"/>
    <w:rsid w:val="00CE63D6"/>
    <w:rsid w:val="00CF5729"/>
    <w:rsid w:val="00CF6C77"/>
    <w:rsid w:val="00D001FD"/>
    <w:rsid w:val="00D012CC"/>
    <w:rsid w:val="00D0328F"/>
    <w:rsid w:val="00D077AA"/>
    <w:rsid w:val="00D109C2"/>
    <w:rsid w:val="00D1357C"/>
    <w:rsid w:val="00D1453F"/>
    <w:rsid w:val="00D148CB"/>
    <w:rsid w:val="00D17C58"/>
    <w:rsid w:val="00D202F3"/>
    <w:rsid w:val="00D209C4"/>
    <w:rsid w:val="00D22452"/>
    <w:rsid w:val="00D22AD1"/>
    <w:rsid w:val="00D245D5"/>
    <w:rsid w:val="00D3175F"/>
    <w:rsid w:val="00D32F72"/>
    <w:rsid w:val="00D32F86"/>
    <w:rsid w:val="00D33718"/>
    <w:rsid w:val="00D3475A"/>
    <w:rsid w:val="00D356E4"/>
    <w:rsid w:val="00D36050"/>
    <w:rsid w:val="00D3791B"/>
    <w:rsid w:val="00D40343"/>
    <w:rsid w:val="00D4175F"/>
    <w:rsid w:val="00D42050"/>
    <w:rsid w:val="00D422E6"/>
    <w:rsid w:val="00D44C37"/>
    <w:rsid w:val="00D47174"/>
    <w:rsid w:val="00D50A69"/>
    <w:rsid w:val="00D540EC"/>
    <w:rsid w:val="00D55A91"/>
    <w:rsid w:val="00D55C9A"/>
    <w:rsid w:val="00D55FE9"/>
    <w:rsid w:val="00D56169"/>
    <w:rsid w:val="00D60CBD"/>
    <w:rsid w:val="00D65DAA"/>
    <w:rsid w:val="00D66AD3"/>
    <w:rsid w:val="00D80812"/>
    <w:rsid w:val="00D80F3F"/>
    <w:rsid w:val="00D83C0B"/>
    <w:rsid w:val="00D86292"/>
    <w:rsid w:val="00D87136"/>
    <w:rsid w:val="00D876E5"/>
    <w:rsid w:val="00D95F3F"/>
    <w:rsid w:val="00D965EA"/>
    <w:rsid w:val="00DA0230"/>
    <w:rsid w:val="00DA1636"/>
    <w:rsid w:val="00DA5E07"/>
    <w:rsid w:val="00DA6EE2"/>
    <w:rsid w:val="00DA7F4B"/>
    <w:rsid w:val="00DB1415"/>
    <w:rsid w:val="00DB447E"/>
    <w:rsid w:val="00DB5585"/>
    <w:rsid w:val="00DB6473"/>
    <w:rsid w:val="00DB6666"/>
    <w:rsid w:val="00DB7A5A"/>
    <w:rsid w:val="00DC0058"/>
    <w:rsid w:val="00DC0EEB"/>
    <w:rsid w:val="00DC5104"/>
    <w:rsid w:val="00DC6561"/>
    <w:rsid w:val="00DC6B71"/>
    <w:rsid w:val="00DC77B6"/>
    <w:rsid w:val="00DD06F6"/>
    <w:rsid w:val="00DD0FA4"/>
    <w:rsid w:val="00DD1585"/>
    <w:rsid w:val="00DD1AE3"/>
    <w:rsid w:val="00DD5DCF"/>
    <w:rsid w:val="00DE0684"/>
    <w:rsid w:val="00DE15E4"/>
    <w:rsid w:val="00DE22A3"/>
    <w:rsid w:val="00DE2AC6"/>
    <w:rsid w:val="00DE7334"/>
    <w:rsid w:val="00DF01D6"/>
    <w:rsid w:val="00DF15AE"/>
    <w:rsid w:val="00DF1F74"/>
    <w:rsid w:val="00DF469A"/>
    <w:rsid w:val="00DF4ED0"/>
    <w:rsid w:val="00DF7866"/>
    <w:rsid w:val="00E0339C"/>
    <w:rsid w:val="00E07E47"/>
    <w:rsid w:val="00E1058C"/>
    <w:rsid w:val="00E107BA"/>
    <w:rsid w:val="00E109BE"/>
    <w:rsid w:val="00E11007"/>
    <w:rsid w:val="00E16787"/>
    <w:rsid w:val="00E16F72"/>
    <w:rsid w:val="00E17A9B"/>
    <w:rsid w:val="00E23DA2"/>
    <w:rsid w:val="00E256FF"/>
    <w:rsid w:val="00E2580B"/>
    <w:rsid w:val="00E26C15"/>
    <w:rsid w:val="00E31B35"/>
    <w:rsid w:val="00E329FD"/>
    <w:rsid w:val="00E3484C"/>
    <w:rsid w:val="00E3707C"/>
    <w:rsid w:val="00E376AF"/>
    <w:rsid w:val="00E41BBA"/>
    <w:rsid w:val="00E41F57"/>
    <w:rsid w:val="00E42E3C"/>
    <w:rsid w:val="00E4474E"/>
    <w:rsid w:val="00E47057"/>
    <w:rsid w:val="00E472C9"/>
    <w:rsid w:val="00E477B9"/>
    <w:rsid w:val="00E50C6F"/>
    <w:rsid w:val="00E50E08"/>
    <w:rsid w:val="00E531F0"/>
    <w:rsid w:val="00E53427"/>
    <w:rsid w:val="00E553CA"/>
    <w:rsid w:val="00E61DF7"/>
    <w:rsid w:val="00E631E3"/>
    <w:rsid w:val="00E67B3A"/>
    <w:rsid w:val="00E74D64"/>
    <w:rsid w:val="00E74E24"/>
    <w:rsid w:val="00E765B3"/>
    <w:rsid w:val="00E77DE1"/>
    <w:rsid w:val="00E81DAA"/>
    <w:rsid w:val="00E83BC7"/>
    <w:rsid w:val="00E83DC9"/>
    <w:rsid w:val="00E933F5"/>
    <w:rsid w:val="00E9450E"/>
    <w:rsid w:val="00E95F39"/>
    <w:rsid w:val="00E97DC7"/>
    <w:rsid w:val="00E97E4B"/>
    <w:rsid w:val="00EA01E5"/>
    <w:rsid w:val="00EA1915"/>
    <w:rsid w:val="00EA510F"/>
    <w:rsid w:val="00EA5F87"/>
    <w:rsid w:val="00EB0B89"/>
    <w:rsid w:val="00EB0E81"/>
    <w:rsid w:val="00EB1A5D"/>
    <w:rsid w:val="00EC0195"/>
    <w:rsid w:val="00EC0248"/>
    <w:rsid w:val="00EC0D83"/>
    <w:rsid w:val="00EC210C"/>
    <w:rsid w:val="00EC2905"/>
    <w:rsid w:val="00EC3FDF"/>
    <w:rsid w:val="00EC4A9B"/>
    <w:rsid w:val="00EC5342"/>
    <w:rsid w:val="00EC6237"/>
    <w:rsid w:val="00ED0A48"/>
    <w:rsid w:val="00ED2960"/>
    <w:rsid w:val="00ED2B5B"/>
    <w:rsid w:val="00ED4249"/>
    <w:rsid w:val="00ED54AD"/>
    <w:rsid w:val="00EE0448"/>
    <w:rsid w:val="00EE055B"/>
    <w:rsid w:val="00EE08A1"/>
    <w:rsid w:val="00EE096A"/>
    <w:rsid w:val="00EE20D5"/>
    <w:rsid w:val="00EE219E"/>
    <w:rsid w:val="00EE5A14"/>
    <w:rsid w:val="00EE6468"/>
    <w:rsid w:val="00EE7393"/>
    <w:rsid w:val="00EE7CBD"/>
    <w:rsid w:val="00EF00E7"/>
    <w:rsid w:val="00EF0B94"/>
    <w:rsid w:val="00EF1629"/>
    <w:rsid w:val="00EF2F06"/>
    <w:rsid w:val="00EF3B64"/>
    <w:rsid w:val="00EF42F3"/>
    <w:rsid w:val="00EF68E2"/>
    <w:rsid w:val="00F00961"/>
    <w:rsid w:val="00F0128C"/>
    <w:rsid w:val="00F025E4"/>
    <w:rsid w:val="00F06032"/>
    <w:rsid w:val="00F0723F"/>
    <w:rsid w:val="00F12F16"/>
    <w:rsid w:val="00F149A6"/>
    <w:rsid w:val="00F17ADB"/>
    <w:rsid w:val="00F20979"/>
    <w:rsid w:val="00F23F0D"/>
    <w:rsid w:val="00F248C4"/>
    <w:rsid w:val="00F268B8"/>
    <w:rsid w:val="00F277BF"/>
    <w:rsid w:val="00F31B4E"/>
    <w:rsid w:val="00F4064D"/>
    <w:rsid w:val="00F4125C"/>
    <w:rsid w:val="00F41F10"/>
    <w:rsid w:val="00F4415E"/>
    <w:rsid w:val="00F44D0A"/>
    <w:rsid w:val="00F45789"/>
    <w:rsid w:val="00F45B1E"/>
    <w:rsid w:val="00F47A49"/>
    <w:rsid w:val="00F51BEB"/>
    <w:rsid w:val="00F52270"/>
    <w:rsid w:val="00F53BC6"/>
    <w:rsid w:val="00F54302"/>
    <w:rsid w:val="00F55D71"/>
    <w:rsid w:val="00F567DF"/>
    <w:rsid w:val="00F57D73"/>
    <w:rsid w:val="00F63AB4"/>
    <w:rsid w:val="00F64075"/>
    <w:rsid w:val="00F70E6D"/>
    <w:rsid w:val="00F71F9B"/>
    <w:rsid w:val="00F72FC6"/>
    <w:rsid w:val="00F7359D"/>
    <w:rsid w:val="00F740DC"/>
    <w:rsid w:val="00F82217"/>
    <w:rsid w:val="00F8281C"/>
    <w:rsid w:val="00F82FB1"/>
    <w:rsid w:val="00F838D7"/>
    <w:rsid w:val="00F83B03"/>
    <w:rsid w:val="00F84CC0"/>
    <w:rsid w:val="00F85C9A"/>
    <w:rsid w:val="00F86B5A"/>
    <w:rsid w:val="00F87A00"/>
    <w:rsid w:val="00F90279"/>
    <w:rsid w:val="00F9178D"/>
    <w:rsid w:val="00F934BF"/>
    <w:rsid w:val="00F96518"/>
    <w:rsid w:val="00F96FE0"/>
    <w:rsid w:val="00F97397"/>
    <w:rsid w:val="00FA1B31"/>
    <w:rsid w:val="00FA647B"/>
    <w:rsid w:val="00FB131C"/>
    <w:rsid w:val="00FB21CD"/>
    <w:rsid w:val="00FB2322"/>
    <w:rsid w:val="00FB2D24"/>
    <w:rsid w:val="00FB33A4"/>
    <w:rsid w:val="00FB3984"/>
    <w:rsid w:val="00FB6A6A"/>
    <w:rsid w:val="00FC10D9"/>
    <w:rsid w:val="00FC1D90"/>
    <w:rsid w:val="00FC216C"/>
    <w:rsid w:val="00FC42F4"/>
    <w:rsid w:val="00FD02A2"/>
    <w:rsid w:val="00FD03AE"/>
    <w:rsid w:val="00FD14AD"/>
    <w:rsid w:val="00FD1B1A"/>
    <w:rsid w:val="00FD293A"/>
    <w:rsid w:val="00FD5349"/>
    <w:rsid w:val="00FD5750"/>
    <w:rsid w:val="00FE2514"/>
    <w:rsid w:val="00FE31D2"/>
    <w:rsid w:val="00FE3268"/>
    <w:rsid w:val="00FF29DC"/>
    <w:rsid w:val="00FF47FF"/>
    <w:rsid w:val="00FF5784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6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B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B64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5D363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5D363F"/>
    <w:rPr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121CE6"/>
    <w:rPr>
      <w:color w:val="0000FF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121CE6"/>
    <w:rPr>
      <w:rFonts w:ascii="Calibri" w:hAnsi="Courier New" w:cs="Courier New"/>
      <w:szCs w:val="24"/>
    </w:rPr>
  </w:style>
  <w:style w:type="character" w:customStyle="1" w:styleId="ab">
    <w:name w:val="純文字 字元"/>
    <w:basedOn w:val="a0"/>
    <w:link w:val="aa"/>
    <w:uiPriority w:val="99"/>
    <w:semiHidden/>
    <w:rsid w:val="00121CE6"/>
    <w:rPr>
      <w:rFonts w:ascii="Calibri" w:hAnsi="Courier New" w:cs="Courier New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54D24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customStyle="1" w:styleId="ecxmsonormal">
    <w:name w:val="ecxmsonormal"/>
    <w:basedOn w:val="a"/>
    <w:rsid w:val="00271FA3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34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475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740D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740DC"/>
  </w:style>
  <w:style w:type="character" w:customStyle="1" w:styleId="af0">
    <w:name w:val="註解文字 字元"/>
    <w:basedOn w:val="a0"/>
    <w:link w:val="af"/>
    <w:uiPriority w:val="99"/>
    <w:semiHidden/>
    <w:rsid w:val="00F740DC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40D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F740DC"/>
    <w:rPr>
      <w:b/>
      <w:bCs/>
      <w:kern w:val="2"/>
      <w:sz w:val="24"/>
      <w:szCs w:val="22"/>
    </w:rPr>
  </w:style>
  <w:style w:type="table" w:styleId="af3">
    <w:name w:val="Table Grid"/>
    <w:basedOn w:val="a1"/>
    <w:uiPriority w:val="59"/>
    <w:rsid w:val="0094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562A82"/>
    <w:rPr>
      <w:i/>
      <w:iCs/>
    </w:rPr>
  </w:style>
  <w:style w:type="paragraph" w:styleId="af5">
    <w:name w:val="List Paragraph"/>
    <w:basedOn w:val="a"/>
    <w:uiPriority w:val="34"/>
    <w:qFormat/>
    <w:rsid w:val="00C1124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6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B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B64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5D363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5D363F"/>
    <w:rPr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121CE6"/>
    <w:rPr>
      <w:color w:val="0000FF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121CE6"/>
    <w:rPr>
      <w:rFonts w:ascii="Calibri" w:hAnsi="Courier New" w:cs="Courier New"/>
      <w:szCs w:val="24"/>
    </w:rPr>
  </w:style>
  <w:style w:type="character" w:customStyle="1" w:styleId="ab">
    <w:name w:val="純文字 字元"/>
    <w:basedOn w:val="a0"/>
    <w:link w:val="aa"/>
    <w:uiPriority w:val="99"/>
    <w:semiHidden/>
    <w:rsid w:val="00121CE6"/>
    <w:rPr>
      <w:rFonts w:ascii="Calibri" w:hAnsi="Courier New" w:cs="Courier New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54D24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customStyle="1" w:styleId="ecxmsonormal">
    <w:name w:val="ecxmsonormal"/>
    <w:basedOn w:val="a"/>
    <w:rsid w:val="00271FA3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34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475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740D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740DC"/>
  </w:style>
  <w:style w:type="character" w:customStyle="1" w:styleId="af0">
    <w:name w:val="註解文字 字元"/>
    <w:basedOn w:val="a0"/>
    <w:link w:val="af"/>
    <w:uiPriority w:val="99"/>
    <w:semiHidden/>
    <w:rsid w:val="00F740DC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40D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F740DC"/>
    <w:rPr>
      <w:b/>
      <w:bCs/>
      <w:kern w:val="2"/>
      <w:sz w:val="24"/>
      <w:szCs w:val="22"/>
    </w:rPr>
  </w:style>
  <w:style w:type="table" w:styleId="af3">
    <w:name w:val="Table Grid"/>
    <w:basedOn w:val="a1"/>
    <w:uiPriority w:val="59"/>
    <w:rsid w:val="0094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562A82"/>
    <w:rPr>
      <w:i/>
      <w:iCs/>
    </w:rPr>
  </w:style>
  <w:style w:type="paragraph" w:styleId="af5">
    <w:name w:val="List Paragraph"/>
    <w:basedOn w:val="a"/>
    <w:uiPriority w:val="34"/>
    <w:qFormat/>
    <w:rsid w:val="00C112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EED0-C798-4D03-8DC7-CC5FA909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新聞稿</vt:lpstr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新聞稿</dc:title>
  <dc:creator>user</dc:creator>
  <cp:lastModifiedBy>Carole Iao</cp:lastModifiedBy>
  <cp:revision>3</cp:revision>
  <cp:lastPrinted>2018-07-17T11:28:00Z</cp:lastPrinted>
  <dcterms:created xsi:type="dcterms:W3CDTF">2018-07-17T11:55:00Z</dcterms:created>
  <dcterms:modified xsi:type="dcterms:W3CDTF">2018-07-17T11:55:00Z</dcterms:modified>
</cp:coreProperties>
</file>