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C0863" w14:textId="2EF0959F" w:rsidR="000B7113" w:rsidRPr="00831549" w:rsidRDefault="000B3796" w:rsidP="002425FA">
      <w:pPr>
        <w:spacing w:line="360" w:lineRule="auto"/>
        <w:jc w:val="center"/>
        <w:rPr>
          <w:rFonts w:ascii="新細明體" w:eastAsia="新細明體" w:hAnsi="新細明體" w:cs="仿宋"/>
          <w:b/>
          <w:sz w:val="28"/>
          <w:szCs w:val="28"/>
        </w:rPr>
      </w:pPr>
      <w:r w:rsidRPr="00F65934">
        <w:rPr>
          <w:rFonts w:ascii="新細明體" w:eastAsia="新細明體" w:hAnsi="新細明體"/>
          <w:b/>
          <w:sz w:val="32"/>
          <w:szCs w:val="28"/>
          <w:shd w:val="clear" w:color="auto" w:fill="FFFFFF"/>
        </w:rPr>
        <w:t>2018</w:t>
      </w:r>
      <w:r w:rsidR="00013894" w:rsidRPr="00F65934">
        <w:rPr>
          <w:rFonts w:ascii="新細明體" w:eastAsia="新細明體" w:hAnsi="新細明體" w:cs="仿宋"/>
          <w:b/>
          <w:sz w:val="32"/>
          <w:szCs w:val="28"/>
        </w:rPr>
        <w:t>“</w:t>
      </w:r>
      <w:r w:rsidR="00013894" w:rsidRPr="00F65934">
        <w:rPr>
          <w:rFonts w:ascii="新細明體" w:eastAsia="新細明體" w:hAnsi="新細明體" w:cs="仿宋" w:hint="eastAsia"/>
          <w:b/>
          <w:sz w:val="32"/>
          <w:szCs w:val="28"/>
        </w:rPr>
        <w:t>一帶一路</w:t>
      </w:r>
      <w:r w:rsidR="00013894" w:rsidRPr="00F65934">
        <w:rPr>
          <w:rFonts w:ascii="新細明體" w:eastAsia="新細明體" w:hAnsi="新細明體" w:cs="仿宋"/>
          <w:b/>
          <w:sz w:val="32"/>
          <w:szCs w:val="28"/>
        </w:rPr>
        <w:t>”</w:t>
      </w:r>
      <w:r w:rsidR="00013894" w:rsidRPr="00F65934">
        <w:rPr>
          <w:rFonts w:ascii="新細明體" w:eastAsia="新細明體" w:hAnsi="新細明體" w:cs="仿宋" w:hint="eastAsia"/>
          <w:b/>
          <w:sz w:val="32"/>
          <w:szCs w:val="28"/>
        </w:rPr>
        <w:t>與澳門發展國際研討會</w:t>
      </w:r>
      <w:r w:rsidR="00264AFA" w:rsidRPr="00F65934">
        <w:rPr>
          <w:rFonts w:ascii="新細明體" w:eastAsia="新細明體" w:hAnsi="新細明體" w:cs="仿宋" w:hint="eastAsia"/>
          <w:b/>
          <w:sz w:val="32"/>
          <w:szCs w:val="28"/>
        </w:rPr>
        <w:t>圓滿</w:t>
      </w:r>
      <w:r w:rsidR="00013894" w:rsidRPr="00F65934">
        <w:rPr>
          <w:rFonts w:ascii="新細明體" w:eastAsia="新細明體" w:hAnsi="新細明體" w:cs="仿宋" w:hint="eastAsia"/>
          <w:b/>
          <w:sz w:val="32"/>
          <w:szCs w:val="28"/>
        </w:rPr>
        <w:t>閉幕</w:t>
      </w:r>
    </w:p>
    <w:p w14:paraId="0509DD1E" w14:textId="77777777" w:rsidR="002425FA" w:rsidRDefault="002425FA" w:rsidP="00F56A8B">
      <w:pPr>
        <w:snapToGrid w:val="0"/>
        <w:spacing w:before="100" w:beforeAutospacing="1" w:after="100" w:afterAutospacing="1"/>
        <w:jc w:val="center"/>
        <w:rPr>
          <w:rFonts w:ascii="新細明體" w:eastAsia="新細明體" w:hAnsi="新細明體" w:cs="FangSong" w:hint="eastAsia"/>
          <w:color w:val="000000"/>
          <w:spacing w:val="4"/>
        </w:rPr>
      </w:pPr>
      <w:r w:rsidRPr="00831549">
        <w:rPr>
          <w:rFonts w:ascii="新細明體" w:eastAsia="新細明體" w:hAnsi="新細明體" w:cs="FangSong" w:hint="eastAsia"/>
          <w:color w:val="000000"/>
          <w:spacing w:val="4"/>
        </w:rPr>
        <w:t>澳門特別行政區政府政策研究室、澳門基金會、思路智庫</w:t>
      </w:r>
    </w:p>
    <w:p w14:paraId="2B9F11C8" w14:textId="5A670E90" w:rsidR="00F65934" w:rsidRDefault="00F65934" w:rsidP="00F56A8B">
      <w:pPr>
        <w:snapToGrid w:val="0"/>
        <w:spacing w:before="100" w:beforeAutospacing="1" w:after="100" w:afterAutospacing="1"/>
        <w:jc w:val="center"/>
        <w:rPr>
          <w:rFonts w:ascii="新細明體" w:eastAsia="新細明體" w:hAnsi="新細明體" w:cs="FangSong" w:hint="eastAsia"/>
          <w:color w:val="000000"/>
          <w:spacing w:val="4"/>
        </w:rPr>
      </w:pPr>
      <w:r>
        <w:rPr>
          <w:rFonts w:ascii="新細明體" w:eastAsia="新細明體" w:hAnsi="新細明體" w:cs="FangSong" w:hint="eastAsia"/>
          <w:color w:val="000000"/>
          <w:spacing w:val="4"/>
        </w:rPr>
        <w:t>新 聞 稿</w:t>
      </w:r>
      <w:r w:rsidR="00F66E23">
        <w:rPr>
          <w:rFonts w:ascii="新細明體" w:eastAsia="新細明體" w:hAnsi="新細明體" w:cs="FangSong" w:hint="eastAsia"/>
          <w:color w:val="000000"/>
          <w:spacing w:val="4"/>
        </w:rPr>
        <w:t xml:space="preserve">  </w:t>
      </w:r>
      <w:r w:rsidR="00F66E23">
        <w:rPr>
          <w:rFonts w:ascii="新細明體" w:eastAsia="新細明體" w:hAnsi="新細明體" w:cs="FangSong" w:hint="eastAsia"/>
          <w:color w:val="000000"/>
          <w:spacing w:val="4"/>
        </w:rPr>
        <w:t>2018-6-7</w:t>
      </w:r>
    </w:p>
    <w:p w14:paraId="3DE2926C" w14:textId="77777777" w:rsidR="00013894" w:rsidRPr="00F56A8B" w:rsidRDefault="00013894" w:rsidP="00F56A8B">
      <w:pPr>
        <w:snapToGrid w:val="0"/>
        <w:spacing w:before="100" w:beforeAutospacing="1" w:after="100" w:afterAutospacing="1"/>
        <w:jc w:val="center"/>
        <w:rPr>
          <w:rFonts w:ascii="新細明體" w:eastAsia="新細明體" w:hAnsi="新細明體" w:cs="FangSong"/>
          <w:color w:val="000000"/>
          <w:spacing w:val="4"/>
        </w:rPr>
      </w:pPr>
      <w:bookmarkStart w:id="0" w:name="_GoBack"/>
      <w:bookmarkEnd w:id="0"/>
    </w:p>
    <w:p w14:paraId="6F955E76" w14:textId="68D1E34A" w:rsidR="00013894" w:rsidRPr="00F65934" w:rsidRDefault="009558ED" w:rsidP="00F56A8B">
      <w:pPr>
        <w:spacing w:before="100" w:beforeAutospacing="1" w:after="100" w:afterAutospacing="1" w:line="360" w:lineRule="auto"/>
        <w:ind w:firstLineChars="200" w:firstLine="480"/>
        <w:jc w:val="both"/>
        <w:rPr>
          <w:rFonts w:ascii="新細明體" w:eastAsia="新細明體" w:hAnsi="新細明體" w:cs="仿宋"/>
        </w:rPr>
      </w:pPr>
      <w:r w:rsidRPr="00F65934">
        <w:rPr>
          <w:rFonts w:ascii="新細明體" w:eastAsia="新細明體" w:hAnsi="新細明體" w:cs="仿宋"/>
        </w:rPr>
        <w:t>2018</w:t>
      </w:r>
      <w:r w:rsidRPr="00F65934">
        <w:rPr>
          <w:rFonts w:ascii="新細明體" w:eastAsia="新細明體" w:hAnsi="新細明體" w:cs="仿宋" w:hint="eastAsia"/>
        </w:rPr>
        <w:t>“一帶一路</w:t>
      </w:r>
      <w:r w:rsidR="004C4B8E" w:rsidRPr="00F65934">
        <w:rPr>
          <w:rFonts w:ascii="新細明體" w:eastAsia="新細明體" w:hAnsi="新細明體" w:cs="仿宋" w:hint="eastAsia"/>
        </w:rPr>
        <w:t>”</w:t>
      </w:r>
      <w:r w:rsidRPr="00F65934">
        <w:rPr>
          <w:rFonts w:ascii="新細明體" w:eastAsia="新細明體" w:hAnsi="新細明體" w:cs="仿宋" w:hint="eastAsia"/>
        </w:rPr>
        <w:t>與澳門發展國際研討會於</w:t>
      </w:r>
      <w:r w:rsidRPr="00F65934">
        <w:rPr>
          <w:rFonts w:ascii="新細明體" w:eastAsia="新細明體" w:hAnsi="新細明體" w:cs="仿宋"/>
        </w:rPr>
        <w:t>6</w:t>
      </w:r>
      <w:r w:rsidRPr="00F65934">
        <w:rPr>
          <w:rFonts w:ascii="新細明體" w:eastAsia="新細明體" w:hAnsi="新細明體" w:cs="仿宋" w:hint="eastAsia"/>
        </w:rPr>
        <w:t>月</w:t>
      </w:r>
      <w:r w:rsidRPr="00F65934">
        <w:rPr>
          <w:rFonts w:ascii="新細明體" w:eastAsia="新細明體" w:hAnsi="新細明體" w:cs="仿宋"/>
        </w:rPr>
        <w:t>7</w:t>
      </w:r>
      <w:r w:rsidRPr="00F65934">
        <w:rPr>
          <w:rFonts w:ascii="新細明體" w:eastAsia="新細明體" w:hAnsi="新細明體" w:cs="仿宋" w:hint="eastAsia"/>
        </w:rPr>
        <w:t>日圓滿閉幕。此次會議由澳門特別行政區政府政策研究室、澳門基金會及澳門思路智庫聯合主辦。研討會主題是“化願景為</w:t>
      </w:r>
      <w:r w:rsidR="00967B2E" w:rsidRPr="00F65934">
        <w:rPr>
          <w:rFonts w:ascii="新細明體" w:eastAsia="新細明體" w:hAnsi="新細明體" w:cs="仿宋" w:hint="eastAsia"/>
        </w:rPr>
        <w:t>行動</w:t>
      </w:r>
      <w:r w:rsidR="004C4B8E" w:rsidRPr="00F65934">
        <w:rPr>
          <w:rFonts w:ascii="新細明體" w:eastAsia="新細明體" w:hAnsi="新細明體" w:cs="仿宋" w:hint="eastAsia"/>
        </w:rPr>
        <w:t xml:space="preserve"> </w:t>
      </w:r>
      <w:r w:rsidR="00967B2E" w:rsidRPr="00F65934">
        <w:rPr>
          <w:rFonts w:ascii="新細明體" w:eastAsia="新細明體" w:hAnsi="新細明體" w:cs="仿宋" w:hint="eastAsia"/>
        </w:rPr>
        <w:t>澳門發展與國家‘一帶一路’建設”，深入探討澳門參與和助力“一帶一路”建設的具體路徑</w:t>
      </w:r>
      <w:r w:rsidR="00013894" w:rsidRPr="00F65934">
        <w:rPr>
          <w:rFonts w:ascii="新細明體" w:eastAsia="新細明體" w:hAnsi="新細明體" w:cs="仿宋" w:hint="eastAsia"/>
        </w:rPr>
        <w:t>。</w:t>
      </w:r>
    </w:p>
    <w:p w14:paraId="548DF359" w14:textId="3EFCDB45" w:rsidR="00A046B1" w:rsidRPr="00F65934" w:rsidRDefault="00967B2E" w:rsidP="00F56A8B">
      <w:pPr>
        <w:spacing w:before="100" w:beforeAutospacing="1" w:after="100" w:afterAutospacing="1" w:line="360" w:lineRule="auto"/>
        <w:ind w:firstLineChars="200" w:firstLine="480"/>
        <w:jc w:val="both"/>
        <w:rPr>
          <w:rFonts w:ascii="新細明體" w:eastAsia="新細明體" w:hAnsi="新細明體" w:cs="仿宋"/>
        </w:rPr>
      </w:pPr>
      <w:r w:rsidRPr="00F65934">
        <w:rPr>
          <w:rFonts w:ascii="新細明體" w:eastAsia="新細明體" w:hAnsi="新細明體" w:cs="仿宋" w:hint="eastAsia"/>
        </w:rPr>
        <w:t>6月7日</w:t>
      </w:r>
      <w:r w:rsidR="00013894" w:rsidRPr="00F65934">
        <w:rPr>
          <w:rFonts w:ascii="新細明體" w:eastAsia="新細明體" w:hAnsi="新細明體" w:cs="仿宋" w:hint="eastAsia"/>
        </w:rPr>
        <w:t>上午</w:t>
      </w:r>
      <w:r w:rsidR="00013894" w:rsidRPr="00F65934">
        <w:rPr>
          <w:rFonts w:ascii="新細明體" w:eastAsia="新細明體" w:hAnsi="新細明體" w:cs="仿宋"/>
        </w:rPr>
        <w:t>9</w:t>
      </w:r>
      <w:r w:rsidR="00B555C9" w:rsidRPr="00F65934">
        <w:rPr>
          <w:rFonts w:ascii="新細明體" w:eastAsia="新細明體" w:hAnsi="新細明體" w:cs="仿宋" w:hint="eastAsia"/>
        </w:rPr>
        <w:t>時</w:t>
      </w:r>
      <w:r w:rsidR="004C4B8E" w:rsidRPr="00F65934">
        <w:rPr>
          <w:rFonts w:ascii="新細明體" w:eastAsia="新細明體" w:hAnsi="新細明體" w:cs="仿宋" w:hint="eastAsia"/>
        </w:rPr>
        <w:t>30分</w:t>
      </w:r>
      <w:r w:rsidR="00B555C9" w:rsidRPr="00F65934">
        <w:rPr>
          <w:rFonts w:ascii="新細明體" w:eastAsia="新細明體" w:hAnsi="新細明體" w:cs="仿宋" w:hint="eastAsia"/>
        </w:rPr>
        <w:t>開始，</w:t>
      </w:r>
      <w:r w:rsidRPr="00F65934">
        <w:rPr>
          <w:rFonts w:ascii="新細明體" w:eastAsia="新細明體" w:hAnsi="新細明體" w:cs="仿宋" w:hint="eastAsia"/>
        </w:rPr>
        <w:t>首先進行本次研討會的</w:t>
      </w:r>
      <w:r w:rsidR="00B555C9" w:rsidRPr="00F65934">
        <w:rPr>
          <w:rFonts w:ascii="新細明體" w:eastAsia="新細明體" w:hAnsi="新細明體" w:cs="仿宋" w:hint="eastAsia"/>
        </w:rPr>
        <w:t>第三場</w:t>
      </w:r>
      <w:r w:rsidR="004C4B8E" w:rsidRPr="00F65934">
        <w:rPr>
          <w:rFonts w:ascii="新細明體" w:eastAsia="新細明體" w:hAnsi="新細明體" w:cs="仿宋" w:hint="eastAsia"/>
        </w:rPr>
        <w:t>嘉賓對話</w:t>
      </w:r>
      <w:r w:rsidR="00013894" w:rsidRPr="00F65934">
        <w:rPr>
          <w:rFonts w:ascii="新細明體" w:eastAsia="新細明體" w:hAnsi="新細明體" w:cs="仿宋" w:hint="eastAsia"/>
        </w:rPr>
        <w:t>，即</w:t>
      </w:r>
      <w:r w:rsidR="00B555C9" w:rsidRPr="00F65934">
        <w:rPr>
          <w:rFonts w:ascii="新細明體" w:eastAsia="新細明體" w:hAnsi="新細明體" w:cs="仿宋" w:hint="eastAsia"/>
        </w:rPr>
        <w:t>中國</w:t>
      </w:r>
      <w:proofErr w:type="gramStart"/>
      <w:r w:rsidR="00B555C9" w:rsidRPr="00F65934">
        <w:rPr>
          <w:rFonts w:ascii="新細明體" w:eastAsia="新細明體" w:hAnsi="新細明體" w:cs="仿宋" w:hint="eastAsia"/>
        </w:rPr>
        <w:t>與葡語國家</w:t>
      </w:r>
      <w:proofErr w:type="gramEnd"/>
      <w:r w:rsidR="00B555C9" w:rsidRPr="00F65934">
        <w:rPr>
          <w:rFonts w:ascii="新細明體" w:eastAsia="新細明體" w:hAnsi="新細明體" w:cs="仿宋" w:hint="eastAsia"/>
        </w:rPr>
        <w:t>商貿合作服務平台建設與“一帶一路”</w:t>
      </w:r>
      <w:r w:rsidRPr="00F65934">
        <w:rPr>
          <w:rFonts w:ascii="新細明體" w:eastAsia="新細明體" w:hAnsi="新細明體" w:cs="仿宋" w:hint="eastAsia"/>
        </w:rPr>
        <w:t>。該</w:t>
      </w:r>
      <w:r w:rsidR="00013894" w:rsidRPr="00F65934">
        <w:rPr>
          <w:rFonts w:ascii="新細明體" w:eastAsia="新細明體" w:hAnsi="新細明體" w:cs="仿宋" w:hint="eastAsia"/>
        </w:rPr>
        <w:t>專題研討由</w:t>
      </w:r>
      <w:r w:rsidR="00B555C9" w:rsidRPr="00F65934">
        <w:rPr>
          <w:rFonts w:ascii="新細明體" w:eastAsia="新細明體" w:hAnsi="新細明體" w:cs="仿宋" w:hint="eastAsia"/>
        </w:rPr>
        <w:t>澳門大學校長宋永華教授</w:t>
      </w:r>
      <w:r w:rsidR="00013894" w:rsidRPr="00F65934">
        <w:rPr>
          <w:rFonts w:ascii="新細明體" w:eastAsia="新細明體" w:hAnsi="新細明體" w:cs="仿宋" w:hint="eastAsia"/>
        </w:rPr>
        <w:t>主持</w:t>
      </w:r>
      <w:r w:rsidR="00B555C9" w:rsidRPr="00F65934">
        <w:rPr>
          <w:rFonts w:ascii="新細明體" w:eastAsia="新細明體" w:hAnsi="新細明體" w:cs="仿宋" w:hint="eastAsia"/>
        </w:rPr>
        <w:t>，澳門理工學院院長李向玉教授</w:t>
      </w:r>
      <w:r w:rsidR="00AE5975" w:rsidRPr="00F65934">
        <w:rPr>
          <w:rFonts w:ascii="新細明體" w:eastAsia="新細明體" w:hAnsi="新細明體" w:cs="仿宋" w:hint="eastAsia"/>
        </w:rPr>
        <w:t>，</w:t>
      </w:r>
      <w:r w:rsidR="00B555C9" w:rsidRPr="00F65934">
        <w:rPr>
          <w:rFonts w:ascii="新細明體" w:eastAsia="新細明體" w:hAnsi="新細明體" w:cs="仿宋" w:hint="eastAsia"/>
        </w:rPr>
        <w:t>澳門歐</w:t>
      </w:r>
      <w:r w:rsidR="009558ED" w:rsidRPr="00F65934">
        <w:rPr>
          <w:rFonts w:ascii="新細明體" w:eastAsia="新細明體" w:hAnsi="新細明體" w:cs="仿宋" w:hint="eastAsia"/>
        </w:rPr>
        <w:t>洲研究學會主席麥健智先生</w:t>
      </w:r>
      <w:r w:rsidR="00AE5975" w:rsidRPr="00F65934">
        <w:rPr>
          <w:rFonts w:ascii="新細明體" w:eastAsia="新細明體" w:hAnsi="新細明體" w:cs="仿宋" w:hint="eastAsia"/>
        </w:rPr>
        <w:t>，</w:t>
      </w:r>
      <w:r w:rsidR="009558ED" w:rsidRPr="00F65934">
        <w:rPr>
          <w:rFonts w:ascii="新細明體" w:eastAsia="新細明體" w:hAnsi="新細明體" w:cs="仿宋" w:hint="eastAsia"/>
        </w:rPr>
        <w:t>暨南大學國際關係學院</w:t>
      </w:r>
      <w:r w:rsidR="009C09D9" w:rsidRPr="00F65934">
        <w:rPr>
          <w:rFonts w:ascii="新細明體" w:eastAsia="新細明體" w:hAnsi="新細明體" w:cs="仿宋" w:hint="eastAsia"/>
          <w:lang w:eastAsia="zh-HK"/>
        </w:rPr>
        <w:t>、</w:t>
      </w:r>
      <w:r w:rsidR="009558ED" w:rsidRPr="00F65934">
        <w:rPr>
          <w:rFonts w:ascii="新細明體" w:eastAsia="新細明體" w:hAnsi="新細明體" w:cs="仿宋" w:hint="eastAsia"/>
        </w:rPr>
        <w:t>華僑華人研究院、</w:t>
      </w:r>
      <w:r w:rsidR="009558ED" w:rsidRPr="00F65934">
        <w:rPr>
          <w:rFonts w:ascii="新細明體" w:eastAsia="新細明體" w:hAnsi="新細明體" w:cs="仿宋"/>
        </w:rPr>
        <w:t>21</w:t>
      </w:r>
      <w:r w:rsidR="009558ED" w:rsidRPr="00F65934">
        <w:rPr>
          <w:rFonts w:ascii="新細明體" w:eastAsia="新細明體" w:hAnsi="新細明體" w:cs="仿宋" w:hint="eastAsia"/>
        </w:rPr>
        <w:t>世紀絲綢之路研究院院長張振江教授</w:t>
      </w:r>
      <w:r w:rsidR="00AE5975" w:rsidRPr="00F65934">
        <w:rPr>
          <w:rFonts w:ascii="新細明體" w:eastAsia="新細明體" w:hAnsi="新細明體" w:cs="仿宋" w:hint="eastAsia"/>
        </w:rPr>
        <w:t>，</w:t>
      </w:r>
      <w:r w:rsidR="009558ED" w:rsidRPr="00F65934">
        <w:rPr>
          <w:rFonts w:ascii="新細明體" w:eastAsia="新細明體" w:hAnsi="新細明體" w:cs="仿宋" w:hint="eastAsia"/>
        </w:rPr>
        <w:t>澳門大學社會科學學院助理院長盛力教授</w:t>
      </w:r>
      <w:r w:rsidR="00AE5975" w:rsidRPr="00F65934">
        <w:rPr>
          <w:rFonts w:ascii="新細明體" w:eastAsia="新細明體" w:hAnsi="新細明體" w:cs="仿宋" w:hint="eastAsia"/>
        </w:rPr>
        <w:t>，</w:t>
      </w:r>
      <w:r w:rsidR="009558ED" w:rsidRPr="00F65934">
        <w:rPr>
          <w:rFonts w:ascii="新細明體" w:eastAsia="新細明體" w:hAnsi="新細明體" w:cs="仿宋" w:hint="eastAsia"/>
        </w:rPr>
        <w:t>新加坡南洋理工大學</w:t>
      </w:r>
      <w:proofErr w:type="gramStart"/>
      <w:r w:rsidR="009558ED" w:rsidRPr="00F65934">
        <w:rPr>
          <w:rFonts w:ascii="新細明體" w:eastAsia="新細明體" w:hAnsi="新細明體" w:cs="仿宋" w:hint="eastAsia"/>
        </w:rPr>
        <w:t>拉惹勒南</w:t>
      </w:r>
      <w:proofErr w:type="gramEnd"/>
      <w:r w:rsidR="009558ED" w:rsidRPr="00F65934">
        <w:rPr>
          <w:rFonts w:ascii="新細明體" w:eastAsia="新細明體" w:hAnsi="新細明體" w:cs="仿宋" w:hint="eastAsia"/>
        </w:rPr>
        <w:t>國際關係學院研究員</w:t>
      </w:r>
      <w:proofErr w:type="gramStart"/>
      <w:r w:rsidR="009558ED" w:rsidRPr="00F65934">
        <w:rPr>
          <w:rFonts w:ascii="新細明體" w:eastAsia="新細明體" w:hAnsi="新細明體" w:cs="仿宋" w:hint="eastAsia"/>
        </w:rPr>
        <w:t>龔雪博士作了</w:t>
      </w:r>
      <w:proofErr w:type="gramEnd"/>
      <w:r w:rsidR="009558ED" w:rsidRPr="00F65934">
        <w:rPr>
          <w:rFonts w:ascii="新細明體" w:eastAsia="新細明體" w:hAnsi="新細明體" w:cs="仿宋" w:hint="eastAsia"/>
        </w:rPr>
        <w:t>專題演講。</w:t>
      </w:r>
    </w:p>
    <w:p w14:paraId="7296F613" w14:textId="2F0A549A" w:rsidR="00B555C9" w:rsidRPr="00F65934" w:rsidRDefault="00A046B1" w:rsidP="00F56A8B">
      <w:pPr>
        <w:spacing w:before="100" w:beforeAutospacing="1" w:after="100" w:afterAutospacing="1" w:line="360" w:lineRule="auto"/>
        <w:ind w:firstLineChars="200" w:firstLine="480"/>
        <w:jc w:val="both"/>
        <w:rPr>
          <w:rFonts w:ascii="新細明體" w:eastAsia="新細明體" w:hAnsi="新細明體" w:cs="仿宋"/>
        </w:rPr>
      </w:pPr>
      <w:r w:rsidRPr="00F65934">
        <w:rPr>
          <w:rFonts w:ascii="新細明體" w:eastAsia="新細明體" w:hAnsi="新細明體" w:cs="仿宋" w:hint="eastAsia"/>
        </w:rPr>
        <w:t>在專題發言中</w:t>
      </w:r>
      <w:r w:rsidR="009558ED" w:rsidRPr="00F65934">
        <w:rPr>
          <w:rFonts w:ascii="新細明體" w:eastAsia="新細明體" w:hAnsi="新細明體" w:cs="仿宋" w:hint="eastAsia"/>
        </w:rPr>
        <w:t>，李向玉</w:t>
      </w:r>
      <w:r w:rsidRPr="00F65934">
        <w:rPr>
          <w:rFonts w:ascii="新細明體" w:eastAsia="新細明體" w:hAnsi="新細明體" w:cs="仿宋" w:hint="eastAsia"/>
        </w:rPr>
        <w:t>院長</w:t>
      </w:r>
      <w:r w:rsidR="009558ED" w:rsidRPr="00F65934">
        <w:rPr>
          <w:rFonts w:ascii="新細明體" w:eastAsia="新細明體" w:hAnsi="新細明體" w:cs="仿宋" w:hint="eastAsia"/>
        </w:rPr>
        <w:t>認</w:t>
      </w:r>
      <w:r w:rsidR="00822A27" w:rsidRPr="00F65934">
        <w:rPr>
          <w:rFonts w:ascii="新細明體" w:eastAsia="新細明體" w:hAnsi="新細明體" w:cs="仿宋" w:hint="eastAsia"/>
        </w:rPr>
        <w:t>為</w:t>
      </w:r>
      <w:r w:rsidR="009558ED" w:rsidRPr="00F65934">
        <w:rPr>
          <w:rFonts w:ascii="新細明體" w:eastAsia="新細明體" w:hAnsi="新細明體" w:cs="仿宋" w:hint="eastAsia"/>
        </w:rPr>
        <w:t>澳門高校應該為澳門融入國家發展的宏偉藍圖，為把澳門打造成中國</w:t>
      </w:r>
      <w:proofErr w:type="gramStart"/>
      <w:r w:rsidR="009558ED" w:rsidRPr="00F65934">
        <w:rPr>
          <w:rFonts w:ascii="新細明體" w:eastAsia="新細明體" w:hAnsi="新細明體" w:cs="仿宋" w:hint="eastAsia"/>
        </w:rPr>
        <w:t>與葡語國家</w:t>
      </w:r>
      <w:proofErr w:type="gramEnd"/>
      <w:r w:rsidR="009558ED" w:rsidRPr="00F65934">
        <w:rPr>
          <w:rFonts w:ascii="新細明體" w:eastAsia="新細明體" w:hAnsi="新細明體" w:cs="仿宋" w:hint="eastAsia"/>
        </w:rPr>
        <w:t>交流平台，主動發揮作用，積極做出貢獻。在這方面</w:t>
      </w:r>
      <w:r w:rsidRPr="00F65934">
        <w:rPr>
          <w:rFonts w:ascii="新細明體" w:eastAsia="新細明體" w:hAnsi="新細明體" w:cs="仿宋" w:hint="eastAsia"/>
        </w:rPr>
        <w:t>，學院</w:t>
      </w:r>
      <w:r w:rsidR="009558ED" w:rsidRPr="00F65934">
        <w:rPr>
          <w:rFonts w:ascii="新細明體" w:eastAsia="新細明體" w:hAnsi="新細明體" w:cs="仿宋" w:hint="eastAsia"/>
        </w:rPr>
        <w:t>已</w:t>
      </w:r>
      <w:r w:rsidRPr="00F65934">
        <w:rPr>
          <w:rFonts w:ascii="新細明體" w:eastAsia="新細明體" w:hAnsi="新細明體" w:cs="仿宋" w:hint="eastAsia"/>
        </w:rPr>
        <w:t>作出</w:t>
      </w:r>
      <w:r w:rsidR="009558ED" w:rsidRPr="00F65934">
        <w:rPr>
          <w:rFonts w:ascii="新細明體" w:eastAsia="新細明體" w:hAnsi="新細明體" w:cs="仿宋" w:hint="eastAsia"/>
        </w:rPr>
        <w:t>了積極的探索和行動</w:t>
      </w:r>
      <w:r w:rsidRPr="00F65934">
        <w:rPr>
          <w:rFonts w:ascii="新細明體" w:eastAsia="新細明體" w:hAnsi="新細明體" w:cs="仿宋" w:hint="eastAsia"/>
        </w:rPr>
        <w:t>，</w:t>
      </w:r>
      <w:r w:rsidR="00BB2F9A" w:rsidRPr="00F65934">
        <w:rPr>
          <w:rFonts w:ascii="新細明體" w:eastAsia="新細明體" w:hAnsi="新細明體" w:cs="仿宋" w:hint="eastAsia"/>
        </w:rPr>
        <w:t>李向玉</w:t>
      </w:r>
      <w:r w:rsidRPr="00F65934">
        <w:rPr>
          <w:rFonts w:ascii="新細明體" w:eastAsia="新細明體" w:hAnsi="新細明體" w:cs="仿宋" w:hint="eastAsia"/>
        </w:rPr>
        <w:t>院長</w:t>
      </w:r>
      <w:r w:rsidR="00BB2F9A" w:rsidRPr="00F65934">
        <w:rPr>
          <w:rFonts w:ascii="新細明體" w:eastAsia="新細明體" w:hAnsi="新細明體" w:cs="仿宋" w:hint="eastAsia"/>
        </w:rPr>
        <w:t>指出</w:t>
      </w:r>
      <w:r w:rsidR="009558ED" w:rsidRPr="00F65934">
        <w:rPr>
          <w:rFonts w:ascii="新細明體" w:eastAsia="新細明體" w:hAnsi="新細明體" w:cs="仿宋"/>
        </w:rPr>
        <w:t>2016</w:t>
      </w:r>
      <w:r w:rsidR="009558ED" w:rsidRPr="00F65934">
        <w:rPr>
          <w:rFonts w:ascii="新細明體" w:eastAsia="新細明體" w:hAnsi="新細明體" w:cs="仿宋" w:hint="eastAsia"/>
        </w:rPr>
        <w:t>年澳門理工學院、</w:t>
      </w:r>
      <w:proofErr w:type="gramStart"/>
      <w:r w:rsidR="009558ED" w:rsidRPr="00F65934">
        <w:rPr>
          <w:rFonts w:ascii="新細明體" w:eastAsia="新細明體" w:hAnsi="新細明體" w:cs="仿宋" w:hint="eastAsia"/>
        </w:rPr>
        <w:t>中譯語通</w:t>
      </w:r>
      <w:proofErr w:type="gramEnd"/>
      <w:r w:rsidR="009558ED" w:rsidRPr="00F65934">
        <w:rPr>
          <w:rFonts w:ascii="新細明體" w:eastAsia="新細明體" w:hAnsi="新細明體" w:cs="仿宋" w:hint="eastAsia"/>
        </w:rPr>
        <w:t>科技公司和廣東外語外貿大學共建</w:t>
      </w:r>
      <w:proofErr w:type="gramStart"/>
      <w:r w:rsidR="009558ED" w:rsidRPr="00F65934">
        <w:rPr>
          <w:rFonts w:ascii="新細明體" w:eastAsia="新細明體" w:hAnsi="新細明體" w:cs="仿宋" w:hint="eastAsia"/>
        </w:rPr>
        <w:t>中葡英機器翻譯</w:t>
      </w:r>
      <w:proofErr w:type="gramEnd"/>
      <w:r w:rsidR="009558ED" w:rsidRPr="00F65934">
        <w:rPr>
          <w:rFonts w:ascii="新細明體" w:eastAsia="新細明體" w:hAnsi="新細明體" w:cs="仿宋" w:hint="eastAsia"/>
        </w:rPr>
        <w:t>聯合實驗室，同時攜手葡萄牙雷利亞理工學院和科英布拉大學研發</w:t>
      </w:r>
      <w:r w:rsidR="009558ED" w:rsidRPr="00F65934">
        <w:rPr>
          <w:rFonts w:ascii="新細明體" w:eastAsia="新細明體" w:hAnsi="新細明體" w:cs="仿宋" w:hint="cs"/>
        </w:rPr>
        <w:t>“</w:t>
      </w:r>
      <w:r w:rsidR="009558ED" w:rsidRPr="00F65934">
        <w:rPr>
          <w:rFonts w:ascii="新細明體" w:eastAsia="新細明體" w:hAnsi="新細明體" w:cs="仿宋" w:hint="eastAsia"/>
        </w:rPr>
        <w:t>中葡機器翻譯系統＂，目標是協助澳門特別行政區成為中國</w:t>
      </w:r>
      <w:proofErr w:type="gramStart"/>
      <w:r w:rsidR="009558ED" w:rsidRPr="00F65934">
        <w:rPr>
          <w:rFonts w:ascii="新細明體" w:eastAsia="新細明體" w:hAnsi="新細明體" w:cs="仿宋" w:hint="eastAsia"/>
        </w:rPr>
        <w:t>與葡語國家</w:t>
      </w:r>
      <w:proofErr w:type="gramEnd"/>
      <w:r w:rsidR="009558ED" w:rsidRPr="00F65934">
        <w:rPr>
          <w:rFonts w:ascii="新細明體" w:eastAsia="新細明體" w:hAnsi="新細明體" w:cs="仿宋" w:hint="eastAsia"/>
        </w:rPr>
        <w:t>商貿合作服務平台，消除語言交流障礙。</w:t>
      </w:r>
    </w:p>
    <w:p w14:paraId="6C834142" w14:textId="1F5A8410" w:rsidR="00C30B24" w:rsidRPr="00F65934" w:rsidRDefault="009558ED" w:rsidP="00F56A8B">
      <w:pPr>
        <w:spacing w:before="100" w:beforeAutospacing="1" w:after="100" w:afterAutospacing="1" w:line="360" w:lineRule="auto"/>
        <w:ind w:firstLineChars="200" w:firstLine="480"/>
        <w:jc w:val="both"/>
        <w:rPr>
          <w:rFonts w:ascii="新細明體" w:eastAsia="新細明體" w:hAnsi="新細明體" w:cs="仿宋"/>
        </w:rPr>
      </w:pPr>
      <w:r w:rsidRPr="00F65934">
        <w:rPr>
          <w:rFonts w:ascii="新細明體" w:eastAsia="新細明體" w:hAnsi="新細明體" w:cs="仿宋" w:hint="eastAsia"/>
        </w:rPr>
        <w:t>第四場專題研討的主題是：如何打造澳門為“以中華文化為主流，多元文化共存</w:t>
      </w:r>
      <w:r w:rsidRPr="00F65934">
        <w:rPr>
          <w:rFonts w:ascii="新細明體" w:eastAsia="新細明體" w:hAnsi="新細明體" w:cs="仿宋" w:hint="cs"/>
        </w:rPr>
        <w:t>＂</w:t>
      </w:r>
      <w:r w:rsidRPr="00F65934">
        <w:rPr>
          <w:rFonts w:ascii="新細明體" w:eastAsia="新細明體" w:hAnsi="新細明體" w:cs="仿宋" w:hint="eastAsia"/>
        </w:rPr>
        <w:lastRenderedPageBreak/>
        <w:t>的交流合作基地</w:t>
      </w:r>
      <w:r w:rsidR="00822A27" w:rsidRPr="00F65934">
        <w:rPr>
          <w:rFonts w:ascii="新細明體" w:eastAsia="新細明體" w:hAnsi="新細明體" w:cs="仿宋" w:hint="eastAsia"/>
        </w:rPr>
        <w:t>，由</w:t>
      </w:r>
      <w:r w:rsidRPr="00F65934">
        <w:rPr>
          <w:rFonts w:ascii="新細明體" w:eastAsia="新細明體" w:hAnsi="新細明體" w:cs="仿宋" w:hint="eastAsia"/>
        </w:rPr>
        <w:t>中華文化交流協會會長李沛霖先生</w:t>
      </w:r>
      <w:r w:rsidR="00822A27" w:rsidRPr="00F65934">
        <w:rPr>
          <w:rFonts w:ascii="新細明體" w:eastAsia="新細明體" w:hAnsi="新細明體" w:cs="仿宋" w:hint="eastAsia"/>
        </w:rPr>
        <w:t>主持。</w:t>
      </w:r>
      <w:r w:rsidRPr="00F65934">
        <w:rPr>
          <w:rFonts w:ascii="新細明體" w:eastAsia="新細明體" w:hAnsi="新細明體" w:cs="仿宋" w:hint="eastAsia"/>
        </w:rPr>
        <w:t>中國聯合國協會會長、中國人民外交學會理事</w:t>
      </w:r>
      <w:r w:rsidR="00822A27" w:rsidRPr="00F65934">
        <w:rPr>
          <w:rFonts w:ascii="新細明體" w:eastAsia="新細明體" w:hAnsi="新細明體" w:cs="仿宋" w:hint="eastAsia"/>
        </w:rPr>
        <w:t>、</w:t>
      </w:r>
      <w:r w:rsidRPr="00F65934">
        <w:rPr>
          <w:rFonts w:ascii="新細明體" w:eastAsia="新細明體" w:hAnsi="新細明體" w:cs="仿宋" w:hint="eastAsia"/>
        </w:rPr>
        <w:t>前外交部駐澳門特別行政區特派員公署特派員盧樹民大使</w:t>
      </w:r>
      <w:r w:rsidR="00822A27" w:rsidRPr="00F65934">
        <w:rPr>
          <w:rFonts w:ascii="新細明體" w:eastAsia="新細明體" w:hAnsi="新細明體" w:cs="仿宋" w:hint="eastAsia"/>
        </w:rPr>
        <w:t>，</w:t>
      </w:r>
      <w:r w:rsidRPr="00F65934">
        <w:rPr>
          <w:rFonts w:ascii="新細明體" w:eastAsia="新細明體" w:hAnsi="新細明體" w:cs="仿宋" w:hint="eastAsia"/>
        </w:rPr>
        <w:t>暨南大學文學院歷史系夏泉教授</w:t>
      </w:r>
      <w:r w:rsidR="00822A27" w:rsidRPr="00F65934">
        <w:rPr>
          <w:rFonts w:ascii="新細明體" w:eastAsia="新細明體" w:hAnsi="新細明體" w:cs="仿宋" w:hint="eastAsia"/>
        </w:rPr>
        <w:t>，</w:t>
      </w:r>
      <w:r w:rsidRPr="00F65934">
        <w:rPr>
          <w:rFonts w:ascii="新細明體" w:eastAsia="新細明體" w:hAnsi="新細明體" w:cs="仿宋" w:hint="eastAsia"/>
        </w:rPr>
        <w:t>澳門科技大學社會和文化研究所所長林廣志教授</w:t>
      </w:r>
      <w:r w:rsidR="00822A27" w:rsidRPr="00F65934">
        <w:rPr>
          <w:rFonts w:ascii="新細明體" w:eastAsia="新細明體" w:hAnsi="新細明體" w:cs="仿宋" w:hint="eastAsia"/>
        </w:rPr>
        <w:t>，</w:t>
      </w:r>
      <w:r w:rsidRPr="00F65934">
        <w:rPr>
          <w:rFonts w:ascii="新細明體" w:eastAsia="新細明體" w:hAnsi="新細明體" w:cs="仿宋" w:hint="eastAsia"/>
        </w:rPr>
        <w:t>澳門理工學院中西文化研究所所長林發欽博士都發表了富有</w:t>
      </w:r>
      <w:r w:rsidRPr="00F65934">
        <w:rPr>
          <w:rFonts w:ascii="新細明體" w:eastAsia="新細明體" w:hAnsi="新細明體" w:cs="仿宋" w:hint="cs"/>
        </w:rPr>
        <w:t>啓</w:t>
      </w:r>
      <w:r w:rsidRPr="00F65934">
        <w:rPr>
          <w:rFonts w:ascii="新細明體" w:eastAsia="新細明體" w:hAnsi="新細明體" w:cs="仿宋" w:hint="eastAsia"/>
        </w:rPr>
        <w:t>發性的專題發言。</w:t>
      </w:r>
      <w:r w:rsidR="004852CB" w:rsidRPr="00F65934">
        <w:rPr>
          <w:rFonts w:ascii="新細明體" w:eastAsia="新細明體" w:hAnsi="新細明體" w:cs="仿宋" w:hint="eastAsia"/>
        </w:rPr>
        <w:t>當中，暨南大學文學院歷史系</w:t>
      </w:r>
      <w:r w:rsidRPr="00F65934">
        <w:rPr>
          <w:rFonts w:ascii="新細明體" w:eastAsia="新細明體" w:hAnsi="新細明體" w:cs="仿宋" w:hint="eastAsia"/>
        </w:rPr>
        <w:t>夏泉教授</w:t>
      </w:r>
      <w:r w:rsidR="004852CB" w:rsidRPr="00F65934">
        <w:rPr>
          <w:rFonts w:ascii="新細明體" w:eastAsia="新細明體" w:hAnsi="新細明體" w:cs="仿宋" w:hint="eastAsia"/>
        </w:rPr>
        <w:t>指出了</w:t>
      </w:r>
      <w:r w:rsidRPr="00F65934">
        <w:rPr>
          <w:rFonts w:ascii="新細明體" w:eastAsia="新細明體" w:hAnsi="新細明體" w:cs="仿宋" w:hint="eastAsia"/>
        </w:rPr>
        <w:t>在中國</w:t>
      </w:r>
      <w:r w:rsidRPr="00F65934">
        <w:rPr>
          <w:rFonts w:ascii="新細明體" w:eastAsia="新細明體" w:hAnsi="新細明體" w:cs="仿宋" w:hint="cs"/>
        </w:rPr>
        <w:t>“</w:t>
      </w:r>
      <w:r w:rsidRPr="00F65934">
        <w:rPr>
          <w:rFonts w:ascii="新細明體" w:eastAsia="新細明體" w:hAnsi="新細明體" w:cs="仿宋" w:hint="eastAsia"/>
        </w:rPr>
        <w:t>一帶一路</w:t>
      </w:r>
      <w:r w:rsidRPr="00F65934">
        <w:rPr>
          <w:rFonts w:ascii="新細明體" w:eastAsia="新細明體" w:hAnsi="新細明體" w:cs="仿宋" w:hint="cs"/>
        </w:rPr>
        <w:t>”</w:t>
      </w:r>
      <w:r w:rsidRPr="00F65934">
        <w:rPr>
          <w:rFonts w:ascii="新細明體" w:eastAsia="新細明體" w:hAnsi="新細明體" w:cs="仿宋" w:hint="eastAsia"/>
        </w:rPr>
        <w:t>倡議的引領下</w:t>
      </w:r>
      <w:r w:rsidR="004852CB" w:rsidRPr="00F65934">
        <w:rPr>
          <w:rFonts w:ascii="新細明體" w:eastAsia="新細明體" w:hAnsi="新細明體" w:cs="仿宋" w:hint="eastAsia"/>
        </w:rPr>
        <w:t>如何</w:t>
      </w:r>
      <w:r w:rsidRPr="00F65934">
        <w:rPr>
          <w:rFonts w:ascii="新細明體" w:eastAsia="新細明體" w:hAnsi="新細明體" w:cs="仿宋" w:hint="eastAsia"/>
        </w:rPr>
        <w:t>打造澳門文化高地</w:t>
      </w:r>
      <w:r w:rsidR="004852CB" w:rsidRPr="00F65934">
        <w:rPr>
          <w:rFonts w:ascii="新細明體" w:eastAsia="新細明體" w:hAnsi="新細明體" w:cs="仿宋" w:hint="eastAsia"/>
        </w:rPr>
        <w:t>的問題。他認</w:t>
      </w:r>
      <w:r w:rsidR="00822A27" w:rsidRPr="00F65934">
        <w:rPr>
          <w:rFonts w:ascii="新細明體" w:eastAsia="新細明體" w:hAnsi="新細明體" w:cs="仿宋" w:hint="eastAsia"/>
        </w:rPr>
        <w:t>為</w:t>
      </w:r>
      <w:r w:rsidR="00BB2F9A" w:rsidRPr="00F65934">
        <w:rPr>
          <w:rFonts w:ascii="新細明體" w:eastAsia="新細明體" w:hAnsi="新細明體" w:cs="仿宋" w:hint="eastAsia"/>
        </w:rPr>
        <w:t>，</w:t>
      </w:r>
      <w:r w:rsidRPr="00F65934">
        <w:rPr>
          <w:rFonts w:ascii="新細明體" w:eastAsia="新細明體" w:hAnsi="新細明體" w:cs="仿宋" w:hint="eastAsia"/>
        </w:rPr>
        <w:t>澳門首先應立足、弘揚中華優秀文化，以文化認同促進國家認同；其次要植根澳門本土，發揮區域優勢，</w:t>
      </w:r>
      <w:proofErr w:type="gramStart"/>
      <w:r w:rsidRPr="00F65934">
        <w:rPr>
          <w:rFonts w:ascii="新細明體" w:eastAsia="新細明體" w:hAnsi="新細明體" w:cs="仿宋" w:hint="eastAsia"/>
        </w:rPr>
        <w:t>凸</w:t>
      </w:r>
      <w:proofErr w:type="gramEnd"/>
      <w:r w:rsidRPr="00F65934">
        <w:rPr>
          <w:rFonts w:ascii="新細明體" w:eastAsia="新細明體" w:hAnsi="新細明體" w:cs="仿宋" w:hint="eastAsia"/>
        </w:rPr>
        <w:t>顯特色鮮明的澳門文化；再次應秉持兼容並包的文化態度，努力使澳門成為</w:t>
      </w:r>
      <w:proofErr w:type="gramStart"/>
      <w:r w:rsidRPr="00F65934">
        <w:rPr>
          <w:rFonts w:ascii="新細明體" w:eastAsia="新細明體" w:hAnsi="新細明體" w:cs="仿宋" w:hint="eastAsia"/>
        </w:rPr>
        <w:t>連接葡語世界</w:t>
      </w:r>
      <w:proofErr w:type="gramEnd"/>
      <w:r w:rsidRPr="00F65934">
        <w:rPr>
          <w:rFonts w:ascii="新細明體" w:eastAsia="新細明體" w:hAnsi="新細明體" w:cs="仿宋" w:hint="eastAsia"/>
        </w:rPr>
        <w:t>和華語世界的經濟、文化紐帶。</w:t>
      </w:r>
    </w:p>
    <w:p w14:paraId="048D958B" w14:textId="27D95A91" w:rsidR="007B38D2" w:rsidRPr="00F65934" w:rsidRDefault="009558ED" w:rsidP="00F56A8B">
      <w:pPr>
        <w:spacing w:before="100" w:beforeAutospacing="1" w:after="100" w:afterAutospacing="1" w:line="360" w:lineRule="auto"/>
        <w:ind w:firstLineChars="200" w:firstLine="480"/>
        <w:jc w:val="both"/>
        <w:rPr>
          <w:rFonts w:ascii="新細明體" w:eastAsia="新細明體" w:hAnsi="新細明體" w:cs="仿宋"/>
          <w:lang w:eastAsia="zh-HK"/>
        </w:rPr>
      </w:pPr>
      <w:r w:rsidRPr="00F65934">
        <w:rPr>
          <w:rFonts w:ascii="新細明體" w:eastAsia="新細明體" w:hAnsi="新細明體" w:cs="仿宋" w:hint="eastAsia"/>
          <w:lang w:eastAsia="zh-HK"/>
        </w:rPr>
        <w:t>專題研討結束之後，澳門特別行政區政府政策研究室主任劉本立博士</w:t>
      </w:r>
      <w:r w:rsidR="00804313" w:rsidRPr="00F65934">
        <w:rPr>
          <w:rFonts w:ascii="新細明體" w:eastAsia="新細明體" w:hAnsi="新細明體" w:cs="仿宋" w:hint="eastAsia"/>
          <w:lang w:eastAsia="zh-HK"/>
        </w:rPr>
        <w:t>作</w:t>
      </w:r>
      <w:r w:rsidRPr="00F65934">
        <w:rPr>
          <w:rFonts w:ascii="新細明體" w:eastAsia="新細明體" w:hAnsi="新細明體" w:cs="仿宋" w:hint="eastAsia"/>
          <w:lang w:eastAsia="zh-HK"/>
        </w:rPr>
        <w:t>了總結發言。</w:t>
      </w:r>
      <w:r w:rsidR="00804313" w:rsidRPr="00F65934">
        <w:rPr>
          <w:rFonts w:ascii="新細明體" w:eastAsia="新細明體" w:hAnsi="新細明體" w:cs="仿宋" w:hint="eastAsia"/>
          <w:lang w:eastAsia="zh-HK"/>
        </w:rPr>
        <w:t>他</w:t>
      </w:r>
      <w:r w:rsidR="00884DED" w:rsidRPr="00F65934">
        <w:rPr>
          <w:rFonts w:ascii="新細明體" w:eastAsia="新細明體" w:hAnsi="新細明體" w:cs="仿宋" w:hint="eastAsia"/>
          <w:lang w:eastAsia="zh-HK"/>
        </w:rPr>
        <w:t>認為</w:t>
      </w:r>
      <w:r w:rsidR="00804313" w:rsidRPr="00F65934">
        <w:rPr>
          <w:rFonts w:ascii="新細明體" w:eastAsia="新細明體" w:hAnsi="新細明體" w:cs="仿宋" w:hint="eastAsia"/>
          <w:lang w:eastAsia="zh-HK"/>
        </w:rPr>
        <w:t>，澳門特區政府高度重視與民間的通力合作，連續兩年共同舉辦“一帶一路”與澳門發展國際研討會，對政府與民間智庫創新合作發展進行持續嘗試，進一步強化共商、共建、共享的氛圍。</w:t>
      </w:r>
      <w:r w:rsidR="00C31A3F" w:rsidRPr="00F65934">
        <w:rPr>
          <w:rFonts w:ascii="新細明體" w:eastAsia="新細明體" w:hAnsi="新細明體" w:cs="仿宋" w:hint="eastAsia"/>
          <w:lang w:eastAsia="zh-HK"/>
        </w:rPr>
        <w:t>他期望，借助本屆研討會，為</w:t>
      </w:r>
      <w:proofErr w:type="gramStart"/>
      <w:r w:rsidR="00C31A3F" w:rsidRPr="00F65934">
        <w:rPr>
          <w:rFonts w:ascii="新細明體" w:eastAsia="新細明體" w:hAnsi="新細明體" w:cs="仿宋" w:hint="eastAsia"/>
          <w:lang w:eastAsia="zh-HK"/>
        </w:rPr>
        <w:t>本澳各界</w:t>
      </w:r>
      <w:proofErr w:type="gramEnd"/>
      <w:r w:rsidR="00C31A3F" w:rsidRPr="00F65934">
        <w:rPr>
          <w:rFonts w:ascii="新細明體" w:eastAsia="新細明體" w:hAnsi="新細明體" w:cs="仿宋" w:hint="eastAsia"/>
          <w:lang w:eastAsia="zh-HK"/>
        </w:rPr>
        <w:t>提供多元的溝通渠道，為內地與國際社會創設共商合作的交流平台，凝聚各方共識，同時，以開放的思維和全球的視野探索澳門參與及助力“一帶一路”倡議的具體路徑，共同提升澳門在國家經濟發展和對外開放中的地位和功能。</w:t>
      </w:r>
      <w:r w:rsidR="00804313" w:rsidRPr="00F65934">
        <w:rPr>
          <w:rFonts w:ascii="新細明體" w:eastAsia="新細明體" w:hAnsi="新細明體" w:cs="仿宋" w:hint="eastAsia"/>
          <w:lang w:eastAsia="zh-HK"/>
        </w:rPr>
        <w:t>他</w:t>
      </w:r>
      <w:r w:rsidR="00C31A3F" w:rsidRPr="00F65934">
        <w:rPr>
          <w:rFonts w:ascii="新細明體" w:eastAsia="新細明體" w:hAnsi="新細明體" w:cs="仿宋" w:hint="eastAsia"/>
          <w:lang w:eastAsia="zh-HK"/>
        </w:rPr>
        <w:t>最後指出</w:t>
      </w:r>
      <w:r w:rsidR="00804313" w:rsidRPr="00F65934">
        <w:rPr>
          <w:rFonts w:ascii="新細明體" w:eastAsia="新細明體" w:hAnsi="新細明體" w:cs="仿宋" w:hint="eastAsia"/>
          <w:lang w:eastAsia="zh-HK"/>
        </w:rPr>
        <w:t>，</w:t>
      </w:r>
      <w:r w:rsidR="004C4B8E" w:rsidRPr="00F65934">
        <w:rPr>
          <w:rFonts w:ascii="新細明體" w:eastAsia="新細明體" w:hAnsi="新細明體" w:cs="仿宋" w:hint="eastAsia"/>
          <w:lang w:eastAsia="zh-HK"/>
        </w:rPr>
        <w:t>在中央政府領導下，在澳門社會各界支持下，澳門特區政府有信心、有能力推動澳門在參與及助力“一帶一路”建設中發揮積極作用，以</w:t>
      </w:r>
      <w:proofErr w:type="gramStart"/>
      <w:r w:rsidR="004C4B8E" w:rsidRPr="00F65934">
        <w:rPr>
          <w:rFonts w:ascii="新細明體" w:eastAsia="新細明體" w:hAnsi="新細明體" w:cs="仿宋" w:hint="eastAsia"/>
          <w:lang w:eastAsia="zh-HK"/>
        </w:rPr>
        <w:t>紮紮實</w:t>
      </w:r>
      <w:proofErr w:type="gramEnd"/>
      <w:r w:rsidR="004C4B8E" w:rsidRPr="00F65934">
        <w:rPr>
          <w:rFonts w:ascii="新細明體" w:eastAsia="新細明體" w:hAnsi="新細明體" w:cs="仿宋" w:hint="eastAsia"/>
          <w:lang w:eastAsia="zh-HK"/>
        </w:rPr>
        <w:t>實的行動進一步加強與沿線國家和地區的深入交流合作。</w:t>
      </w:r>
    </w:p>
    <w:p w14:paraId="742CDD3E" w14:textId="5F8D68D0" w:rsidR="004221ED" w:rsidRPr="00831549" w:rsidRDefault="009558ED" w:rsidP="00F56A8B">
      <w:pPr>
        <w:spacing w:before="100" w:beforeAutospacing="1" w:after="100" w:afterAutospacing="1" w:line="360" w:lineRule="auto"/>
        <w:ind w:firstLineChars="200" w:firstLine="480"/>
        <w:jc w:val="both"/>
        <w:rPr>
          <w:rFonts w:ascii="新細明體" w:eastAsia="新細明體" w:hAnsi="新細明體" w:cs="仿宋"/>
          <w:sz w:val="28"/>
          <w:szCs w:val="28"/>
        </w:rPr>
      </w:pPr>
      <w:r w:rsidRPr="00F65934">
        <w:rPr>
          <w:rFonts w:ascii="新細明體" w:eastAsia="新細明體" w:hAnsi="新細明體" w:cs="仿宋"/>
        </w:rPr>
        <w:t>2018</w:t>
      </w:r>
      <w:r w:rsidRPr="00F65934">
        <w:rPr>
          <w:rFonts w:ascii="新細明體" w:eastAsia="新細明體" w:hAnsi="新細明體" w:cs="仿宋" w:hint="eastAsia"/>
        </w:rPr>
        <w:t>年“一帶一路”與澳門發展國際研討會，提升澳門社會各界對“一帶一路”的認知度和參與感。研討會為澳門未來的發展提出了新的發展思路和對策，為澳門參與“一帶一路”的具體路徑帶來新的多維思考，受到了與會者和社會公</w:t>
      </w:r>
      <w:r w:rsidRPr="00F65934">
        <w:rPr>
          <w:rFonts w:ascii="新細明體" w:eastAsia="新細明體" w:hAnsi="新細明體" w:cs="仿宋" w:hint="cs"/>
        </w:rPr>
        <w:t>衆</w:t>
      </w:r>
      <w:r w:rsidRPr="00F65934">
        <w:rPr>
          <w:rFonts w:ascii="新細明體" w:eastAsia="新細明體" w:hAnsi="新細明體" w:cs="仿宋" w:hint="eastAsia"/>
        </w:rPr>
        <w:t>的熱切關注和高度肯定</w:t>
      </w:r>
      <w:r w:rsidR="004852CB" w:rsidRPr="00F65934">
        <w:rPr>
          <w:rFonts w:ascii="新細明體" w:eastAsia="新細明體" w:hAnsi="新細明體" w:cs="仿宋" w:hint="eastAsia"/>
        </w:rPr>
        <w:t>。</w:t>
      </w:r>
    </w:p>
    <w:sectPr w:rsidR="004221ED" w:rsidRPr="00831549" w:rsidSect="005774C8"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B6465" w14:textId="77777777" w:rsidR="00E563D4" w:rsidRDefault="00E563D4" w:rsidP="00DD2067">
      <w:r>
        <w:separator/>
      </w:r>
    </w:p>
  </w:endnote>
  <w:endnote w:type="continuationSeparator" w:id="0">
    <w:p w14:paraId="16C83FEC" w14:textId="77777777" w:rsidR="00E563D4" w:rsidRDefault="00E563D4" w:rsidP="00DD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altName w:val="Arial Unicode MS"/>
    <w:charset w:val="86"/>
    <w:family w:val="auto"/>
    <w:pitch w:val="variable"/>
    <w:sig w:usb0="00000000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7582C" w14:textId="77777777" w:rsidR="00E563D4" w:rsidRDefault="00E563D4" w:rsidP="00DD2067">
      <w:r>
        <w:separator/>
      </w:r>
    </w:p>
  </w:footnote>
  <w:footnote w:type="continuationSeparator" w:id="0">
    <w:p w14:paraId="057AE676" w14:textId="77777777" w:rsidR="00E563D4" w:rsidRDefault="00E563D4" w:rsidP="00DD2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E5954"/>
    <w:multiLevelType w:val="hybridMultilevel"/>
    <w:tmpl w:val="609A7E28"/>
    <w:lvl w:ilvl="0" w:tplc="24ECB756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A7"/>
    <w:rsid w:val="000019F6"/>
    <w:rsid w:val="00013894"/>
    <w:rsid w:val="000B3179"/>
    <w:rsid w:val="000B3796"/>
    <w:rsid w:val="000B7113"/>
    <w:rsid w:val="000E688F"/>
    <w:rsid w:val="000E75C7"/>
    <w:rsid w:val="00104CC1"/>
    <w:rsid w:val="0012113B"/>
    <w:rsid w:val="001727DB"/>
    <w:rsid w:val="001F3D32"/>
    <w:rsid w:val="00215147"/>
    <w:rsid w:val="002425FA"/>
    <w:rsid w:val="00264AFA"/>
    <w:rsid w:val="002D71CB"/>
    <w:rsid w:val="002F31D2"/>
    <w:rsid w:val="003321B5"/>
    <w:rsid w:val="00346CE9"/>
    <w:rsid w:val="003544C7"/>
    <w:rsid w:val="003C6531"/>
    <w:rsid w:val="003E1EE3"/>
    <w:rsid w:val="004221ED"/>
    <w:rsid w:val="004852CB"/>
    <w:rsid w:val="004C4B8E"/>
    <w:rsid w:val="005774C8"/>
    <w:rsid w:val="00681A74"/>
    <w:rsid w:val="007066A7"/>
    <w:rsid w:val="00716AD5"/>
    <w:rsid w:val="00762EF0"/>
    <w:rsid w:val="00783356"/>
    <w:rsid w:val="007B38D2"/>
    <w:rsid w:val="00804313"/>
    <w:rsid w:val="00817792"/>
    <w:rsid w:val="00822A27"/>
    <w:rsid w:val="00831549"/>
    <w:rsid w:val="00842605"/>
    <w:rsid w:val="00884DED"/>
    <w:rsid w:val="008E46A3"/>
    <w:rsid w:val="00935901"/>
    <w:rsid w:val="009558ED"/>
    <w:rsid w:val="0096367B"/>
    <w:rsid w:val="00967B2E"/>
    <w:rsid w:val="00975CFC"/>
    <w:rsid w:val="009C09D9"/>
    <w:rsid w:val="00A03BAC"/>
    <w:rsid w:val="00A046B1"/>
    <w:rsid w:val="00A40C1A"/>
    <w:rsid w:val="00A62C74"/>
    <w:rsid w:val="00A65CC2"/>
    <w:rsid w:val="00AA6DE2"/>
    <w:rsid w:val="00AE5975"/>
    <w:rsid w:val="00B03AC5"/>
    <w:rsid w:val="00B067F4"/>
    <w:rsid w:val="00B13B5B"/>
    <w:rsid w:val="00B14296"/>
    <w:rsid w:val="00B15DBC"/>
    <w:rsid w:val="00B555C9"/>
    <w:rsid w:val="00B66C8E"/>
    <w:rsid w:val="00B924CD"/>
    <w:rsid w:val="00B9505B"/>
    <w:rsid w:val="00BB2F9A"/>
    <w:rsid w:val="00C30B24"/>
    <w:rsid w:val="00C31A3F"/>
    <w:rsid w:val="00CA634B"/>
    <w:rsid w:val="00CF1D9E"/>
    <w:rsid w:val="00D21EAC"/>
    <w:rsid w:val="00D66CE3"/>
    <w:rsid w:val="00DD2067"/>
    <w:rsid w:val="00DE4F82"/>
    <w:rsid w:val="00E0655E"/>
    <w:rsid w:val="00E563D4"/>
    <w:rsid w:val="00EB0FA2"/>
    <w:rsid w:val="00EC4259"/>
    <w:rsid w:val="00F00E6F"/>
    <w:rsid w:val="00F05E78"/>
    <w:rsid w:val="00F56A8B"/>
    <w:rsid w:val="00F65934"/>
    <w:rsid w:val="00F6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5D480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CF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C6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C65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2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206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D2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D20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CF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C6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C65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2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206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D2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D20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BF59B-083E-416B-B0DF-58D1F20C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Ava, Gao Jie</dc:creator>
  <cp:lastModifiedBy>ABC</cp:lastModifiedBy>
  <cp:revision>11</cp:revision>
  <cp:lastPrinted>2018-06-02T09:55:00Z</cp:lastPrinted>
  <dcterms:created xsi:type="dcterms:W3CDTF">2018-06-02T10:24:00Z</dcterms:created>
  <dcterms:modified xsi:type="dcterms:W3CDTF">2018-06-07T06:32:00Z</dcterms:modified>
</cp:coreProperties>
</file>